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328"/>
      </w:tblGrid>
      <w:tr w:rsidR="00875DF6" w14:paraId="4EA3CA29" w14:textId="77777777" w:rsidTr="00467DE7">
        <w:trPr>
          <w:trHeight w:val="912"/>
        </w:trPr>
        <w:tc>
          <w:tcPr>
            <w:tcW w:w="1242" w:type="dxa"/>
          </w:tcPr>
          <w:p w14:paraId="0414C4BC" w14:textId="6C722B28" w:rsidR="00875DF6" w:rsidRDefault="00875DF6" w:rsidP="00875DF6">
            <w:pPr>
              <w:pStyle w:val="ConsPlusNonformat"/>
              <w:widowControl/>
              <w:tabs>
                <w:tab w:val="left" w:pos="709"/>
              </w:tabs>
              <w:spacing w:line="360" w:lineRule="auto"/>
              <w:jc w:val="center"/>
              <w:rPr>
                <w:rFonts w:ascii="Times New Roman" w:hAnsi="Times New Roman" w:cs="Times New Roman"/>
                <w:sz w:val="28"/>
                <w:szCs w:val="28"/>
              </w:rPr>
            </w:pPr>
            <w:r>
              <w:rPr>
                <w:rFonts w:ascii="Arial" w:hAnsi="Arial" w:cs="Arial"/>
                <w:b/>
                <w:noProof/>
                <w:sz w:val="22"/>
                <w:szCs w:val="22"/>
              </w:rPr>
              <w:drawing>
                <wp:inline distT="0" distB="0" distL="0" distR="0" wp14:anchorId="72EE8202" wp14:editId="4E9419B8">
                  <wp:extent cx="5810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pic:spPr>
                      </pic:pic>
                    </a:graphicData>
                  </a:graphic>
                </wp:inline>
              </w:drawing>
            </w:r>
          </w:p>
        </w:tc>
        <w:tc>
          <w:tcPr>
            <w:tcW w:w="8328" w:type="dxa"/>
          </w:tcPr>
          <w:p w14:paraId="22AB8D13" w14:textId="77777777" w:rsidR="00875DF6" w:rsidRPr="00875DF6" w:rsidRDefault="00875DF6" w:rsidP="00875DF6">
            <w:pPr>
              <w:tabs>
                <w:tab w:val="left" w:pos="4500"/>
              </w:tabs>
              <w:rPr>
                <w:rFonts w:cs="Times New Roman"/>
                <w:sz w:val="8"/>
                <w:szCs w:val="8"/>
              </w:rPr>
            </w:pPr>
          </w:p>
          <w:p w14:paraId="6A54C757" w14:textId="77777777" w:rsidR="005B03BC" w:rsidRPr="0037193C" w:rsidRDefault="005B03BC" w:rsidP="00467DE7">
            <w:pPr>
              <w:ind w:left="-108" w:right="-113"/>
              <w:rPr>
                <w:color w:val="002060"/>
                <w:sz w:val="32"/>
                <w:szCs w:val="32"/>
              </w:rPr>
            </w:pPr>
            <w:r w:rsidRPr="0037193C">
              <w:rPr>
                <w:color w:val="002060"/>
                <w:sz w:val="32"/>
                <w:szCs w:val="32"/>
              </w:rPr>
              <w:t>Открытое акционерное общество</w:t>
            </w:r>
          </w:p>
          <w:p w14:paraId="59592A13" w14:textId="4535C303" w:rsidR="005B03BC" w:rsidRPr="0037193C" w:rsidRDefault="005B03BC" w:rsidP="00467DE7">
            <w:pPr>
              <w:ind w:left="-108" w:right="-113"/>
              <w:rPr>
                <w:b/>
                <w:color w:val="C00000"/>
                <w:sz w:val="32"/>
                <w:szCs w:val="32"/>
              </w:rPr>
            </w:pPr>
            <w:r w:rsidRPr="0037193C">
              <w:rPr>
                <w:b/>
                <w:color w:val="002060"/>
                <w:sz w:val="32"/>
                <w:szCs w:val="32"/>
              </w:rPr>
              <w:t xml:space="preserve">«Гомельский </w:t>
            </w:r>
            <w:proofErr w:type="gramStart"/>
            <w:r w:rsidRPr="0037193C">
              <w:rPr>
                <w:b/>
                <w:color w:val="002060"/>
                <w:sz w:val="32"/>
                <w:szCs w:val="32"/>
              </w:rPr>
              <w:t>ликеро-водочный</w:t>
            </w:r>
            <w:proofErr w:type="gramEnd"/>
            <w:r w:rsidRPr="0037193C">
              <w:rPr>
                <w:b/>
                <w:color w:val="002060"/>
                <w:sz w:val="32"/>
                <w:szCs w:val="32"/>
              </w:rPr>
              <w:t xml:space="preserve"> завод</w:t>
            </w:r>
            <w:r w:rsidRPr="0037193C">
              <w:rPr>
                <w:b/>
                <w:sz w:val="32"/>
                <w:szCs w:val="32"/>
              </w:rPr>
              <w:t xml:space="preserve"> </w:t>
            </w:r>
            <w:r w:rsidRPr="0037193C">
              <w:rPr>
                <w:b/>
                <w:color w:val="C00000"/>
                <w:sz w:val="32"/>
                <w:szCs w:val="32"/>
              </w:rPr>
              <w:t>«</w:t>
            </w:r>
            <w:proofErr w:type="spellStart"/>
            <w:r w:rsidRPr="0037193C">
              <w:rPr>
                <w:b/>
                <w:color w:val="C00000"/>
                <w:sz w:val="32"/>
                <w:szCs w:val="32"/>
              </w:rPr>
              <w:t>Радамир</w:t>
            </w:r>
            <w:proofErr w:type="spellEnd"/>
            <w:r w:rsidRPr="0037193C">
              <w:rPr>
                <w:b/>
                <w:color w:val="C00000"/>
                <w:sz w:val="32"/>
                <w:szCs w:val="32"/>
              </w:rPr>
              <w:t>»</w:t>
            </w:r>
          </w:p>
          <w:p w14:paraId="2BCC108D" w14:textId="2307A1AC" w:rsidR="00875DF6" w:rsidRPr="00467DE7" w:rsidRDefault="00875DF6" w:rsidP="00467DE7">
            <w:pPr>
              <w:pStyle w:val="ConsPlusNonformat"/>
              <w:widowControl/>
              <w:tabs>
                <w:tab w:val="left" w:pos="709"/>
              </w:tabs>
              <w:rPr>
                <w:rFonts w:ascii="Times New Roman" w:hAnsi="Times New Roman" w:cs="Times New Roman"/>
                <w:sz w:val="16"/>
                <w:szCs w:val="16"/>
              </w:rPr>
            </w:pPr>
          </w:p>
        </w:tc>
      </w:tr>
    </w:tbl>
    <w:p w14:paraId="1B8F65DF" w14:textId="77777777" w:rsidR="00467DE7" w:rsidRPr="00C37D72" w:rsidRDefault="00467DE7" w:rsidP="00467DE7">
      <w:pPr>
        <w:ind w:firstLine="709"/>
        <w:jc w:val="right"/>
        <w:rPr>
          <w:rFonts w:eastAsia="Calibri"/>
          <w:color w:val="002060"/>
          <w:sz w:val="32"/>
          <w:szCs w:val="32"/>
          <w:lang w:eastAsia="en-US"/>
        </w:rPr>
      </w:pPr>
    </w:p>
    <w:p w14:paraId="7245C0F3" w14:textId="4ADA54CF" w:rsidR="00875DF6" w:rsidRPr="003977C9" w:rsidRDefault="00875DF6" w:rsidP="00467DE7">
      <w:pPr>
        <w:pStyle w:val="ConsPlusNonformat"/>
        <w:widowControl/>
        <w:tabs>
          <w:tab w:val="left" w:pos="709"/>
        </w:tabs>
        <w:spacing w:line="300" w:lineRule="exact"/>
        <w:jc w:val="center"/>
        <w:rPr>
          <w:rFonts w:ascii="Bookman Old Style" w:hAnsi="Bookman Old Style" w:cs="Times New Roman"/>
          <w:b/>
          <w:color w:val="1D1B11" w:themeColor="background2" w:themeShade="1A"/>
          <w:sz w:val="28"/>
          <w:szCs w:val="28"/>
        </w:rPr>
      </w:pPr>
      <w:r w:rsidRPr="003977C9">
        <w:rPr>
          <w:rFonts w:ascii="Bookman Old Style" w:hAnsi="Bookman Old Style" w:cs="Times New Roman"/>
          <w:b/>
          <w:color w:val="1D1B11" w:themeColor="background2" w:themeShade="1A"/>
          <w:sz w:val="28"/>
          <w:szCs w:val="28"/>
        </w:rPr>
        <w:t>ПОЛОЖЕНИЕ</w:t>
      </w:r>
    </w:p>
    <w:p w14:paraId="1C465370" w14:textId="64F4303A" w:rsidR="00875DF6" w:rsidRPr="003977C9" w:rsidRDefault="00875DF6" w:rsidP="00467DE7">
      <w:pPr>
        <w:pStyle w:val="ConsPlusNonformat"/>
        <w:widowControl/>
        <w:tabs>
          <w:tab w:val="left" w:pos="709"/>
        </w:tabs>
        <w:spacing w:line="300" w:lineRule="exact"/>
        <w:jc w:val="center"/>
        <w:rPr>
          <w:rFonts w:ascii="Bookman Old Style" w:hAnsi="Bookman Old Style" w:cs="Times New Roman"/>
          <w:b/>
          <w:bCs/>
          <w:color w:val="4A442A" w:themeColor="background2" w:themeShade="40"/>
          <w:sz w:val="28"/>
          <w:szCs w:val="28"/>
        </w:rPr>
      </w:pPr>
      <w:r w:rsidRPr="003977C9">
        <w:rPr>
          <w:rFonts w:ascii="Bookman Old Style" w:hAnsi="Bookman Old Style" w:cs="Times New Roman"/>
          <w:b/>
          <w:bCs/>
          <w:color w:val="1D1B11" w:themeColor="background2" w:themeShade="1A"/>
          <w:sz w:val="28"/>
          <w:szCs w:val="28"/>
        </w:rPr>
        <w:t>о порядке обработки персональных данных</w:t>
      </w:r>
    </w:p>
    <w:p w14:paraId="20F59AF9" w14:textId="77777777" w:rsidR="00875DF6" w:rsidRPr="00875DF6" w:rsidRDefault="00875DF6" w:rsidP="00875DF6">
      <w:pPr>
        <w:pStyle w:val="ConsPlusNonformat"/>
        <w:widowControl/>
        <w:tabs>
          <w:tab w:val="left" w:pos="709"/>
        </w:tabs>
        <w:rPr>
          <w:rFonts w:ascii="Times New Roman" w:hAnsi="Times New Roman" w:cs="Times New Roman"/>
          <w:sz w:val="28"/>
          <w:szCs w:val="28"/>
        </w:rPr>
      </w:pPr>
    </w:p>
    <w:p w14:paraId="35A9D157" w14:textId="7FD2C0BB" w:rsidR="00B11048" w:rsidRPr="003977C9" w:rsidRDefault="00B11048" w:rsidP="00875DF6">
      <w:pPr>
        <w:jc w:val="center"/>
        <w:rPr>
          <w:rFonts w:ascii="Bookman Old Style" w:hAnsi="Bookman Old Style"/>
          <w:b/>
          <w:color w:val="1D1B11" w:themeColor="background2" w:themeShade="1A"/>
        </w:rPr>
      </w:pPr>
      <w:r w:rsidRPr="003977C9">
        <w:rPr>
          <w:rFonts w:ascii="Bookman Old Style" w:hAnsi="Bookman Old Style"/>
          <w:b/>
          <w:bCs/>
          <w:color w:val="1D1B11" w:themeColor="background2" w:themeShade="1A"/>
        </w:rPr>
        <w:t>1. Общие положения</w:t>
      </w:r>
    </w:p>
    <w:p w14:paraId="03074301" w14:textId="6AFB0F48" w:rsidR="003F341E"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1.1. </w:t>
      </w:r>
      <w:proofErr w:type="gramStart"/>
      <w:r w:rsidRPr="003977C9">
        <w:rPr>
          <w:rFonts w:ascii="Bookman Old Style" w:hAnsi="Bookman Old Style"/>
        </w:rPr>
        <w:t xml:space="preserve">Настоящее Положение о порядке обработки персональных данных (далее </w:t>
      </w:r>
      <w:r w:rsidR="00EF3FDA" w:rsidRPr="003977C9">
        <w:rPr>
          <w:rFonts w:ascii="Bookman Old Style" w:hAnsi="Bookman Old Style"/>
        </w:rPr>
        <w:t xml:space="preserve">– </w:t>
      </w:r>
      <w:r w:rsidRPr="003977C9">
        <w:rPr>
          <w:rFonts w:ascii="Bookman Old Style" w:hAnsi="Bookman Old Style"/>
        </w:rPr>
        <w:t>Положение) разработано во исполнение требований абз</w:t>
      </w:r>
      <w:r w:rsidR="00886F61" w:rsidRPr="003977C9">
        <w:rPr>
          <w:rFonts w:ascii="Bookman Old Style" w:hAnsi="Bookman Old Style"/>
        </w:rPr>
        <w:t>аца</w:t>
      </w:r>
      <w:r w:rsidR="00B93527" w:rsidRPr="003977C9">
        <w:rPr>
          <w:rFonts w:ascii="Bookman Old Style" w:hAnsi="Bookman Old Style"/>
        </w:rPr>
        <w:t xml:space="preserve"> </w:t>
      </w:r>
      <w:r w:rsidR="00886F61" w:rsidRPr="003977C9">
        <w:rPr>
          <w:rFonts w:ascii="Bookman Old Style" w:hAnsi="Bookman Old Style"/>
        </w:rPr>
        <w:t>третьего</w:t>
      </w:r>
      <w:r w:rsidRPr="003977C9">
        <w:rPr>
          <w:rFonts w:ascii="Bookman Old Style" w:hAnsi="Bookman Old Style"/>
        </w:rPr>
        <w:t xml:space="preserve"> п</w:t>
      </w:r>
      <w:r w:rsidR="00886F61" w:rsidRPr="003977C9">
        <w:rPr>
          <w:rFonts w:ascii="Bookman Old Style" w:hAnsi="Bookman Old Style"/>
        </w:rPr>
        <w:t>ункта</w:t>
      </w:r>
      <w:r w:rsidRPr="003977C9">
        <w:rPr>
          <w:rFonts w:ascii="Bookman Old Style" w:hAnsi="Bookman Old Style"/>
        </w:rPr>
        <w:t xml:space="preserve"> 3 ст</w:t>
      </w:r>
      <w:r w:rsidR="00886F61" w:rsidRPr="003977C9">
        <w:rPr>
          <w:rFonts w:ascii="Bookman Old Style" w:hAnsi="Bookman Old Style"/>
        </w:rPr>
        <w:t>атьи</w:t>
      </w:r>
      <w:r w:rsidRPr="003977C9">
        <w:rPr>
          <w:rFonts w:ascii="Bookman Old Style" w:hAnsi="Bookman Old Style"/>
        </w:rPr>
        <w:t xml:space="preserve"> 17 Закона </w:t>
      </w:r>
      <w:r w:rsidR="00B93527" w:rsidRPr="003977C9">
        <w:rPr>
          <w:rFonts w:ascii="Bookman Old Style" w:hAnsi="Bookman Old Style"/>
        </w:rPr>
        <w:t xml:space="preserve">Республики Беларусь </w:t>
      </w:r>
      <w:r w:rsidRPr="003977C9">
        <w:rPr>
          <w:rFonts w:ascii="Bookman Old Style" w:hAnsi="Bookman Old Style"/>
        </w:rPr>
        <w:t xml:space="preserve">от 07.05.2021 </w:t>
      </w:r>
      <w:r w:rsidR="003977C9">
        <w:rPr>
          <w:rFonts w:ascii="Bookman Old Style" w:hAnsi="Bookman Old Style"/>
        </w:rPr>
        <w:t xml:space="preserve">    </w:t>
      </w:r>
      <w:r w:rsidR="00B93527" w:rsidRPr="003977C9">
        <w:rPr>
          <w:rFonts w:ascii="Bookman Old Style" w:hAnsi="Bookman Old Style"/>
        </w:rPr>
        <w:t>№</w:t>
      </w:r>
      <w:r w:rsidRPr="003977C9">
        <w:rPr>
          <w:rFonts w:ascii="Bookman Old Style" w:hAnsi="Bookman Old Style"/>
        </w:rPr>
        <w:t xml:space="preserve"> 99-З «О защите персональных данных» (далее </w:t>
      </w:r>
      <w:r w:rsidR="00886F61" w:rsidRPr="003977C9">
        <w:rPr>
          <w:rFonts w:ascii="Bookman Old Style" w:hAnsi="Bookman Old Style"/>
        </w:rPr>
        <w:t xml:space="preserve">– </w:t>
      </w:r>
      <w:r w:rsidRPr="003977C9">
        <w:rPr>
          <w:rFonts w:ascii="Bookman Old Style" w:hAnsi="Bookman Old Style"/>
        </w:rPr>
        <w:t>Закон</w:t>
      </w:r>
      <w:r w:rsidR="009C6E09" w:rsidRPr="003977C9">
        <w:rPr>
          <w:rFonts w:ascii="Bookman Old Style" w:hAnsi="Bookman Old Style"/>
        </w:rPr>
        <w:t xml:space="preserve"> о персональных данных</w:t>
      </w:r>
      <w:r w:rsidRPr="003977C9">
        <w:rPr>
          <w:rFonts w:ascii="Bookman Old Style" w:hAnsi="Bookman Old Style"/>
        </w:rPr>
        <w:t xml:space="preserve">) </w:t>
      </w:r>
      <w:r w:rsidR="003F341E" w:rsidRPr="003977C9">
        <w:rPr>
          <w:rFonts w:ascii="Bookman Old Style" w:hAnsi="Bookman Old Style"/>
        </w:rPr>
        <w:t>и определяет политику открытого акционерного общества «Гомельский ликеро-водочный завод «</w:t>
      </w:r>
      <w:proofErr w:type="spellStart"/>
      <w:r w:rsidR="003F341E" w:rsidRPr="003977C9">
        <w:rPr>
          <w:rFonts w:ascii="Bookman Old Style" w:hAnsi="Bookman Old Style"/>
        </w:rPr>
        <w:t>Радамир</w:t>
      </w:r>
      <w:proofErr w:type="spellEnd"/>
      <w:r w:rsidR="003F341E" w:rsidRPr="003977C9">
        <w:rPr>
          <w:rFonts w:ascii="Bookman Old Style" w:hAnsi="Bookman Old Style"/>
        </w:rPr>
        <w:t xml:space="preserve">» (далее – Оператор) в отношении обработки персональных данных. </w:t>
      </w:r>
      <w:proofErr w:type="gramEnd"/>
    </w:p>
    <w:p w14:paraId="1E37C3EA" w14:textId="74C97049" w:rsidR="00AF5CA1" w:rsidRPr="003977C9" w:rsidRDefault="00AF5CA1"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1.2. Положение является локальным правовым актом Оператора,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14:paraId="7B1676DF" w14:textId="23272E35" w:rsidR="00777D99" w:rsidRPr="003977C9" w:rsidRDefault="00777D99" w:rsidP="00467DE7">
      <w:pPr>
        <w:ind w:firstLine="708"/>
        <w:jc w:val="both"/>
        <w:rPr>
          <w:rFonts w:ascii="Bookman Old Style" w:hAnsi="Bookman Old Style"/>
        </w:rPr>
      </w:pPr>
      <w:r w:rsidRPr="003977C9">
        <w:rPr>
          <w:rFonts w:ascii="Bookman Old Style" w:eastAsia="Calibri" w:hAnsi="Bookman Old Style"/>
          <w:lang w:eastAsia="en-US"/>
        </w:rPr>
        <w:t>1.3. Целью Положения является обеспечение надлежащей защиты персональных данных от несанкционированного доступа и разглашения, соблюдение прав и свобод гражданина при обработке его персональных данных, в том числе обеспечение защиты прав на неприкосновенность частной жизни, личную и семейную тайну.</w:t>
      </w:r>
    </w:p>
    <w:p w14:paraId="791D79EF" w14:textId="5FBE6FCC" w:rsidR="00AF5CA1" w:rsidRPr="003977C9" w:rsidRDefault="00AF5CA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1.</w:t>
      </w:r>
      <w:r w:rsidR="00777D99" w:rsidRPr="003977C9">
        <w:rPr>
          <w:rFonts w:ascii="Bookman Old Style" w:hAnsi="Bookman Old Style"/>
        </w:rPr>
        <w:t>4</w:t>
      </w:r>
      <w:r w:rsidRPr="003977C9">
        <w:rPr>
          <w:rFonts w:ascii="Bookman Old Style" w:hAnsi="Bookman Old Style"/>
        </w:rPr>
        <w:t>. Положение действует в отношении всех персональных данных, которые обрабатывает Оператор.</w:t>
      </w:r>
    </w:p>
    <w:p w14:paraId="468B9FA7" w14:textId="61AFF497" w:rsidR="00900989" w:rsidRPr="003977C9" w:rsidRDefault="00900989" w:rsidP="00467DE7">
      <w:pPr>
        <w:ind w:firstLine="708"/>
        <w:jc w:val="both"/>
        <w:rPr>
          <w:rFonts w:ascii="Bookman Old Style" w:eastAsia="Calibri" w:hAnsi="Bookman Old Style"/>
          <w:lang w:eastAsia="en-US"/>
        </w:rPr>
      </w:pPr>
      <w:bookmarkStart w:id="0" w:name="sub_12"/>
      <w:bookmarkStart w:id="1" w:name="sub_1014"/>
      <w:bookmarkEnd w:id="0"/>
      <w:bookmarkEnd w:id="1"/>
      <w:r w:rsidRPr="003977C9">
        <w:rPr>
          <w:rFonts w:ascii="Bookman Old Style" w:hAnsi="Bookman Old Style"/>
        </w:rPr>
        <w:t xml:space="preserve">1.5. </w:t>
      </w:r>
      <w:r w:rsidRPr="003977C9">
        <w:rPr>
          <w:rFonts w:ascii="Bookman Old Style" w:eastAsia="Calibri" w:hAnsi="Bookman Old Style"/>
          <w:lang w:eastAsia="en-US"/>
        </w:rPr>
        <w:t>Обработка персональных данных осуществляется Оператором на основе следующих принципов:</w:t>
      </w:r>
    </w:p>
    <w:p w14:paraId="7578B5F0" w14:textId="77777777" w:rsidR="00900989" w:rsidRPr="003977C9" w:rsidRDefault="00900989" w:rsidP="00467DE7">
      <w:pPr>
        <w:ind w:firstLine="708"/>
        <w:jc w:val="both"/>
        <w:rPr>
          <w:rFonts w:ascii="Bookman Old Style" w:hAnsi="Bookman Old Style"/>
        </w:rPr>
      </w:pPr>
      <w:r w:rsidRPr="003977C9">
        <w:rPr>
          <w:rFonts w:ascii="Bookman Old Style" w:hAnsi="Bookman Old Style"/>
        </w:rPr>
        <w:t>обработка персональных данных осуществляется на законной и справедливой основе;</w:t>
      </w:r>
    </w:p>
    <w:p w14:paraId="418FAD5D" w14:textId="77777777" w:rsidR="00A93E98" w:rsidRPr="003977C9" w:rsidRDefault="00A93E98" w:rsidP="00467DE7">
      <w:pPr>
        <w:ind w:firstLine="708"/>
        <w:jc w:val="both"/>
        <w:rPr>
          <w:rFonts w:ascii="Bookman Old Style" w:hAnsi="Bookman Old Style"/>
        </w:rPr>
      </w:pPr>
      <w:r w:rsidRPr="003977C9">
        <w:rPr>
          <w:rFonts w:ascii="Bookman Old Style" w:hAnsi="Bookman Old Style"/>
        </w:rPr>
        <w:t>обработка персональных данных осуществляется с согласия субъекта персональных данных, за исключением случаев, предусмотренных законодательными актами;</w:t>
      </w:r>
    </w:p>
    <w:p w14:paraId="32E8A416" w14:textId="77777777" w:rsidR="00900989" w:rsidRPr="003977C9" w:rsidRDefault="00900989" w:rsidP="00467DE7">
      <w:pPr>
        <w:ind w:firstLine="708"/>
        <w:jc w:val="both"/>
        <w:rPr>
          <w:rFonts w:ascii="Bookman Old Style" w:hAnsi="Bookman Old Style"/>
        </w:rPr>
      </w:pPr>
      <w:r w:rsidRPr="003977C9">
        <w:rPr>
          <w:rFonts w:ascii="Bookman Old Style" w:hAnsi="Bookman Old Style"/>
        </w:rPr>
        <w:t>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w:t>
      </w:r>
    </w:p>
    <w:p w14:paraId="68C10F04" w14:textId="77777777" w:rsidR="00900989" w:rsidRPr="003977C9" w:rsidRDefault="00900989" w:rsidP="00467DE7">
      <w:pPr>
        <w:ind w:firstLine="708"/>
        <w:jc w:val="both"/>
        <w:rPr>
          <w:rFonts w:ascii="Bookman Old Style" w:hAnsi="Bookman Old Style"/>
        </w:rPr>
      </w:pPr>
      <w:r w:rsidRPr="003977C9">
        <w:rPr>
          <w:rFonts w:ascii="Bookman Old Style" w:hAnsi="Bookman Old Style"/>
        </w:rPr>
        <w:t>обработка персональных данных ограничивается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516A0E9A" w14:textId="77777777" w:rsidR="00900989" w:rsidRPr="003977C9" w:rsidRDefault="00900989" w:rsidP="00467DE7">
      <w:pPr>
        <w:ind w:firstLine="708"/>
        <w:jc w:val="both"/>
        <w:rPr>
          <w:rFonts w:ascii="Bookman Old Style" w:hAnsi="Bookman Old Style"/>
        </w:rPr>
      </w:pPr>
      <w:r w:rsidRPr="003977C9">
        <w:rPr>
          <w:rFonts w:ascii="Bookman Old Style" w:hAnsi="Bookman Old Style"/>
        </w:rPr>
        <w:t>содержание и объем обрабатываемых персональных данных соответствуют заявленным целям их обработки. Обрабатываемые персональные данные не являются избыточными по отношению к заявленным целям их обработки;</w:t>
      </w:r>
    </w:p>
    <w:p w14:paraId="6B5AE03A" w14:textId="77777777" w:rsidR="00900989" w:rsidRPr="003977C9" w:rsidRDefault="00900989" w:rsidP="00467DE7">
      <w:pPr>
        <w:ind w:firstLine="708"/>
        <w:jc w:val="both"/>
        <w:rPr>
          <w:rFonts w:ascii="Bookman Old Style" w:hAnsi="Bookman Old Style"/>
        </w:rPr>
      </w:pPr>
      <w:r w:rsidRPr="003977C9">
        <w:rPr>
          <w:rFonts w:ascii="Bookman Old Style" w:hAnsi="Bookman Old Style"/>
        </w:rPr>
        <w:t>при обработке персональных данных обеспечиваются точность персональных данных, их достоверность, а в необходимых случаях и актуальность по отношению к целям обработки персональных данных;</w:t>
      </w:r>
    </w:p>
    <w:p w14:paraId="3F9DF91F" w14:textId="77777777" w:rsidR="00AD2E6E" w:rsidRPr="003977C9" w:rsidRDefault="00AD2E6E" w:rsidP="00467DE7">
      <w:pPr>
        <w:ind w:firstLine="708"/>
        <w:jc w:val="both"/>
        <w:rPr>
          <w:rFonts w:ascii="Bookman Old Style" w:hAnsi="Bookman Old Style"/>
        </w:rPr>
      </w:pPr>
      <w:r w:rsidRPr="003977C9">
        <w:rPr>
          <w:rFonts w:ascii="Bookman Old Style" w:hAnsi="Bookman Old Style"/>
        </w:rPr>
        <w:t>обработка персональных данных носит прозрачный характер. Субъекту персональных данных может предоставляться соответствующая информация, касающаяся обработки его персональных данных;</w:t>
      </w:r>
    </w:p>
    <w:p w14:paraId="1858FB65" w14:textId="77777777" w:rsidR="00900989" w:rsidRPr="003977C9" w:rsidRDefault="00900989" w:rsidP="00467DE7">
      <w:pPr>
        <w:tabs>
          <w:tab w:val="left" w:pos="993"/>
        </w:tabs>
        <w:autoSpaceDE w:val="0"/>
        <w:autoSpaceDN w:val="0"/>
        <w:adjustRightInd w:val="0"/>
        <w:ind w:firstLine="709"/>
        <w:jc w:val="both"/>
        <w:rPr>
          <w:rFonts w:ascii="Bookman Old Style" w:hAnsi="Bookman Old Style"/>
          <w:bCs/>
        </w:rPr>
      </w:pPr>
      <w:r w:rsidRPr="003977C9">
        <w:rPr>
          <w:rFonts w:ascii="Bookman Old Style" w:eastAsia="Calibri" w:hAnsi="Bookman Old Style"/>
          <w:lang w:eastAsia="en-US"/>
        </w:rPr>
        <w:lastRenderedPageBreak/>
        <w:t>хранение персональных данных осуществляется в форме, позволяющей идентифицировать субъект персональных данных, не дольше, чем этого требуют заявленные цели их обработки.</w:t>
      </w:r>
    </w:p>
    <w:p w14:paraId="5D890445" w14:textId="62205887" w:rsidR="00B11048" w:rsidRPr="003977C9" w:rsidRDefault="00B11048" w:rsidP="00467DE7">
      <w:pPr>
        <w:tabs>
          <w:tab w:val="left" w:pos="993"/>
        </w:tabs>
        <w:autoSpaceDE w:val="0"/>
        <w:autoSpaceDN w:val="0"/>
        <w:adjustRightInd w:val="0"/>
        <w:ind w:firstLine="709"/>
        <w:jc w:val="both"/>
        <w:rPr>
          <w:rFonts w:ascii="Bookman Old Style" w:hAnsi="Bookman Old Style"/>
          <w:bCs/>
        </w:rPr>
      </w:pPr>
      <w:r w:rsidRPr="003977C9">
        <w:rPr>
          <w:rFonts w:ascii="Bookman Old Style" w:hAnsi="Bookman Old Style"/>
          <w:bCs/>
        </w:rPr>
        <w:t>1.</w:t>
      </w:r>
      <w:r w:rsidR="00900989" w:rsidRPr="003977C9">
        <w:rPr>
          <w:rFonts w:ascii="Bookman Old Style" w:hAnsi="Bookman Old Style"/>
          <w:bCs/>
        </w:rPr>
        <w:t>6</w:t>
      </w:r>
      <w:r w:rsidRPr="003977C9">
        <w:rPr>
          <w:rFonts w:ascii="Bookman Old Style" w:hAnsi="Bookman Old Style"/>
          <w:bCs/>
        </w:rPr>
        <w:t xml:space="preserve">. </w:t>
      </w:r>
      <w:r w:rsidR="00086F2B" w:rsidRPr="003977C9">
        <w:rPr>
          <w:rFonts w:ascii="Bookman Old Style" w:hAnsi="Bookman Old Style"/>
          <w:bCs/>
        </w:rPr>
        <w:t>В Положении используются следующие основные термины и их определения:</w:t>
      </w:r>
    </w:p>
    <w:p w14:paraId="135301D1" w14:textId="77777777" w:rsidR="00743360" w:rsidRPr="003977C9" w:rsidRDefault="00743360" w:rsidP="00467DE7">
      <w:pPr>
        <w:ind w:firstLine="708"/>
        <w:jc w:val="both"/>
        <w:rPr>
          <w:rFonts w:ascii="Bookman Old Style" w:hAnsi="Bookman Old Style"/>
        </w:rPr>
      </w:pPr>
      <w:bookmarkStart w:id="2" w:name="sub_121"/>
      <w:bookmarkEnd w:id="2"/>
      <w:r w:rsidRPr="003977C9">
        <w:rPr>
          <w:rFonts w:ascii="Bookman Old Style" w:hAnsi="Bookman Old Style"/>
        </w:rPr>
        <w:t>субъект персональных данных – физическое лицо, в отношении которого осуществляется обработка персональных данных;</w:t>
      </w:r>
    </w:p>
    <w:p w14:paraId="41D53EC2" w14:textId="77777777" w:rsidR="00743360" w:rsidRPr="003977C9" w:rsidRDefault="00743360" w:rsidP="00467DE7">
      <w:pPr>
        <w:ind w:firstLine="708"/>
        <w:jc w:val="both"/>
        <w:rPr>
          <w:rFonts w:ascii="Bookman Old Style" w:hAnsi="Bookman Old Style"/>
        </w:rPr>
      </w:pPr>
      <w:r w:rsidRPr="003977C9">
        <w:rPr>
          <w:rFonts w:ascii="Bookman Old Style" w:hAnsi="Bookman Old Style"/>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76A1C157" w14:textId="77777777" w:rsidR="009C6E09" w:rsidRPr="003977C9" w:rsidRDefault="009C6E09" w:rsidP="00467DE7">
      <w:pPr>
        <w:ind w:firstLine="708"/>
        <w:jc w:val="both"/>
        <w:rPr>
          <w:rFonts w:ascii="Bookman Old Style" w:hAnsi="Bookman Old Style"/>
        </w:rPr>
      </w:pPr>
      <w:bookmarkStart w:id="3" w:name="sub_129"/>
      <w:bookmarkStart w:id="4" w:name="sub_122"/>
      <w:bookmarkEnd w:id="3"/>
      <w:bookmarkEnd w:id="4"/>
      <w:r w:rsidRPr="003977C9">
        <w:rPr>
          <w:rFonts w:ascii="Bookman Old Style" w:hAnsi="Bookman Old Style"/>
        </w:rP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66927FD2" w14:textId="77777777" w:rsidR="00743360" w:rsidRPr="003977C9" w:rsidRDefault="00743360" w:rsidP="00467DE7">
      <w:pPr>
        <w:ind w:firstLine="708"/>
        <w:jc w:val="both"/>
        <w:rPr>
          <w:rFonts w:ascii="Bookman Old Style" w:hAnsi="Bookman Old Style"/>
        </w:rPr>
      </w:pPr>
      <w:proofErr w:type="gramStart"/>
      <w:r w:rsidRPr="003977C9">
        <w:rPr>
          <w:rFonts w:ascii="Bookman Old Style" w:hAnsi="Bookman Old Style"/>
        </w:rP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roofErr w:type="gramEnd"/>
    </w:p>
    <w:p w14:paraId="623CADF1" w14:textId="77777777" w:rsidR="00743360" w:rsidRPr="003977C9" w:rsidRDefault="00743360" w:rsidP="00467DE7">
      <w:pPr>
        <w:ind w:firstLine="708"/>
        <w:jc w:val="both"/>
        <w:rPr>
          <w:rFonts w:ascii="Bookman Old Style" w:hAnsi="Bookman Old Style"/>
        </w:rPr>
      </w:pPr>
      <w:r w:rsidRPr="003977C9">
        <w:rPr>
          <w:rFonts w:ascii="Bookman Old Style" w:hAnsi="Bookman Old Style"/>
        </w:rP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w:t>
      </w:r>
    </w:p>
    <w:p w14:paraId="4CE9DEDA" w14:textId="77777777" w:rsidR="00743360" w:rsidRPr="003977C9" w:rsidRDefault="00743360" w:rsidP="00467DE7">
      <w:pPr>
        <w:ind w:firstLine="708"/>
        <w:jc w:val="both"/>
        <w:rPr>
          <w:rFonts w:ascii="Bookman Old Style" w:hAnsi="Bookman Old Style"/>
        </w:rPr>
      </w:pPr>
      <w:r w:rsidRPr="003977C9">
        <w:rPr>
          <w:rFonts w:ascii="Bookman Old Style" w:hAnsi="Bookman Old Style"/>
        </w:rP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3F34A8CE" w14:textId="1FBFED3E" w:rsidR="00743360" w:rsidRPr="003977C9" w:rsidRDefault="00743360" w:rsidP="00467DE7">
      <w:pPr>
        <w:tabs>
          <w:tab w:val="left" w:pos="993"/>
        </w:tabs>
        <w:autoSpaceDE w:val="0"/>
        <w:autoSpaceDN w:val="0"/>
        <w:adjustRightInd w:val="0"/>
        <w:ind w:firstLine="709"/>
        <w:jc w:val="both"/>
        <w:rPr>
          <w:rFonts w:ascii="Bookman Old Style" w:hAnsi="Bookman Old Style"/>
        </w:rPr>
      </w:pPr>
      <w:proofErr w:type="gramStart"/>
      <w:r w:rsidRPr="003977C9">
        <w:rPr>
          <w:rFonts w:ascii="Bookman Old Style" w:hAnsi="Bookman Old Style"/>
        </w:rP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14:paraId="2370C5B3" w14:textId="77777777" w:rsidR="00743360" w:rsidRPr="003977C9" w:rsidRDefault="00743360" w:rsidP="00467DE7">
      <w:pPr>
        <w:ind w:firstLine="708"/>
        <w:jc w:val="both"/>
        <w:rPr>
          <w:rFonts w:ascii="Bookman Old Style" w:hAnsi="Bookman Old Style"/>
        </w:rPr>
      </w:pPr>
      <w:bookmarkStart w:id="5" w:name="sub_123"/>
      <w:bookmarkEnd w:id="5"/>
      <w:r w:rsidRPr="003977C9">
        <w:rPr>
          <w:rFonts w:ascii="Bookman Old Style" w:hAnsi="Bookman Old Style"/>
        </w:rPr>
        <w:t>автоматизированная обработка персональных данных – обработка персональных данных с помощью средств вычислительной техники;</w:t>
      </w:r>
    </w:p>
    <w:p w14:paraId="78057DB7" w14:textId="77777777" w:rsidR="00856BA4" w:rsidRPr="003977C9" w:rsidRDefault="00856BA4" w:rsidP="00467DE7">
      <w:pPr>
        <w:ind w:firstLine="709"/>
        <w:jc w:val="both"/>
        <w:rPr>
          <w:rFonts w:ascii="Bookman Old Style" w:eastAsia="Calibri" w:hAnsi="Bookman Old Style"/>
          <w:lang w:eastAsia="en-US"/>
        </w:rPr>
      </w:pPr>
      <w:bookmarkStart w:id="6" w:name="sub_124"/>
      <w:bookmarkEnd w:id="6"/>
      <w:r w:rsidRPr="003977C9">
        <w:rPr>
          <w:rFonts w:ascii="Bookman Old Style" w:eastAsia="Calibri" w:hAnsi="Bookman Old Style"/>
          <w:lang w:eastAsia="en-US"/>
        </w:rPr>
        <w:t>блокирование персональных данных – прекращение доступа к персональным данным без их удаления;</w:t>
      </w:r>
    </w:p>
    <w:p w14:paraId="05B4CC78" w14:textId="77777777"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414DC28" w14:textId="77777777"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удаление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D0CC355" w14:textId="77777777" w:rsidR="00856BA4" w:rsidRPr="003977C9" w:rsidRDefault="00856BA4" w:rsidP="00467DE7">
      <w:pPr>
        <w:ind w:firstLine="708"/>
        <w:jc w:val="both"/>
        <w:rPr>
          <w:rFonts w:ascii="Bookman Old Style" w:hAnsi="Bookman Old Style"/>
        </w:rPr>
      </w:pPr>
      <w:proofErr w:type="gramStart"/>
      <w:r w:rsidRPr="003977C9">
        <w:rPr>
          <w:rFonts w:ascii="Bookman Old Style" w:hAnsi="Bookman Old Style"/>
        </w:rPr>
        <w:t xml:space="preserve">защита персональных данных – комплекс мер (организационно-распорядительных, технических, юридических), направленных на защиту от предоставления неправомерного или случайного доступа к персональным данным, уничтожения, изменения, блокирования, </w:t>
      </w:r>
      <w:r w:rsidRPr="003977C9">
        <w:rPr>
          <w:rFonts w:ascii="Bookman Old Style" w:hAnsi="Bookman Old Style"/>
        </w:rPr>
        <w:lastRenderedPageBreak/>
        <w:t>копирования, распространения, а также от иных неправомерных действий;</w:t>
      </w:r>
      <w:proofErr w:type="gramEnd"/>
    </w:p>
    <w:p w14:paraId="6DAEA038" w14:textId="77777777"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предоставление персональных данных – действия, направленные на ознакомление с персональными данными определенных лица или круга лиц;</w:t>
      </w:r>
    </w:p>
    <w:p w14:paraId="5F45666C" w14:textId="77777777" w:rsidR="00856BA4" w:rsidRPr="003977C9" w:rsidRDefault="00856BA4" w:rsidP="00467DE7">
      <w:pPr>
        <w:ind w:firstLine="709"/>
        <w:jc w:val="both"/>
        <w:rPr>
          <w:rFonts w:ascii="Bookman Old Style" w:hAnsi="Bookman Old Style"/>
        </w:rPr>
      </w:pPr>
      <w:r w:rsidRPr="003977C9">
        <w:rPr>
          <w:rFonts w:ascii="Bookman Old Style" w:hAnsi="Bookman Old Style"/>
        </w:rPr>
        <w:t>трансграничная передача персональных данных – передача персональных данных на территорию иностранного государства;</w:t>
      </w:r>
    </w:p>
    <w:p w14:paraId="04773499" w14:textId="77777777"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распространение персональных данных – действия, направленные на раскрытие персональных данных неопределенному кругу лиц;</w:t>
      </w:r>
    </w:p>
    <w:p w14:paraId="11EAAAB7" w14:textId="77777777"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14C75CA" w14:textId="03CAF07C" w:rsidR="00427DFC" w:rsidRPr="003977C9" w:rsidRDefault="00427DFC" w:rsidP="00467DE7">
      <w:pPr>
        <w:ind w:firstLine="708"/>
        <w:jc w:val="both"/>
        <w:rPr>
          <w:rFonts w:ascii="Bookman Old Style" w:hAnsi="Bookman Old Style"/>
        </w:rPr>
      </w:pPr>
      <w:r w:rsidRPr="003977C9">
        <w:rPr>
          <w:rFonts w:ascii="Bookman Old Style" w:hAnsi="Bookman Old Style"/>
        </w:rPr>
        <w:t>уполномоченный орган – Национальный центр защиты персональных данных Республики Беларусь.</w:t>
      </w:r>
    </w:p>
    <w:p w14:paraId="17452178" w14:textId="18E7732C" w:rsidR="00856BA4" w:rsidRPr="003977C9" w:rsidRDefault="00856BA4"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Иные термины и их определения, употребляющиеся в Пол</w:t>
      </w:r>
      <w:r w:rsidR="00AD2E6E" w:rsidRPr="003977C9">
        <w:rPr>
          <w:rFonts w:ascii="Bookman Old Style" w:eastAsia="Calibri" w:hAnsi="Bookman Old Style"/>
          <w:lang w:eastAsia="en-US"/>
        </w:rPr>
        <w:t>ожении</w:t>
      </w:r>
      <w:r w:rsidRPr="003977C9">
        <w:rPr>
          <w:rFonts w:ascii="Bookman Old Style" w:eastAsia="Calibri" w:hAnsi="Bookman Old Style"/>
          <w:lang w:eastAsia="en-US"/>
        </w:rPr>
        <w:t>, используются в значениях, определенных законодательством.</w:t>
      </w:r>
    </w:p>
    <w:p w14:paraId="695A1BF5" w14:textId="77777777" w:rsidR="00AC5DFB" w:rsidRDefault="00AC5DFB" w:rsidP="00E84768">
      <w:pPr>
        <w:tabs>
          <w:tab w:val="left" w:pos="993"/>
        </w:tabs>
        <w:autoSpaceDE w:val="0"/>
        <w:autoSpaceDN w:val="0"/>
        <w:adjustRightInd w:val="0"/>
        <w:ind w:firstLine="709"/>
        <w:jc w:val="both"/>
        <w:rPr>
          <w:bCs/>
          <w:sz w:val="28"/>
          <w:szCs w:val="28"/>
        </w:rPr>
      </w:pPr>
    </w:p>
    <w:p w14:paraId="2ADCD0A6" w14:textId="1D8F17DE" w:rsidR="005B03BC" w:rsidRPr="003977C9" w:rsidRDefault="009C6E09" w:rsidP="00E84768">
      <w:pPr>
        <w:tabs>
          <w:tab w:val="left" w:pos="993"/>
        </w:tabs>
        <w:autoSpaceDE w:val="0"/>
        <w:autoSpaceDN w:val="0"/>
        <w:adjustRightInd w:val="0"/>
        <w:spacing w:line="280" w:lineRule="exact"/>
        <w:jc w:val="center"/>
        <w:rPr>
          <w:rFonts w:ascii="Bookman Old Style" w:hAnsi="Bookman Old Style"/>
          <w:b/>
          <w:bCs/>
          <w:color w:val="1D1B11" w:themeColor="background2" w:themeShade="1A"/>
        </w:rPr>
      </w:pPr>
      <w:r w:rsidRPr="003977C9">
        <w:rPr>
          <w:rFonts w:ascii="Bookman Old Style" w:hAnsi="Bookman Old Style"/>
          <w:b/>
          <w:bCs/>
          <w:color w:val="1D1B11" w:themeColor="background2" w:themeShade="1A"/>
        </w:rPr>
        <w:t>2. Основные права и обязанности Оператора и</w:t>
      </w:r>
      <w:r w:rsidR="00E84768" w:rsidRPr="003977C9">
        <w:rPr>
          <w:rFonts w:ascii="Bookman Old Style" w:hAnsi="Bookman Old Style"/>
          <w:b/>
          <w:bCs/>
          <w:color w:val="1D1B11" w:themeColor="background2" w:themeShade="1A"/>
        </w:rPr>
        <w:t xml:space="preserve"> </w:t>
      </w:r>
    </w:p>
    <w:p w14:paraId="10DAD671" w14:textId="743D39F5" w:rsidR="00B11048" w:rsidRPr="003977C9" w:rsidRDefault="009C6E09" w:rsidP="00E84768">
      <w:pPr>
        <w:tabs>
          <w:tab w:val="left" w:pos="993"/>
        </w:tabs>
        <w:autoSpaceDE w:val="0"/>
        <w:autoSpaceDN w:val="0"/>
        <w:adjustRightInd w:val="0"/>
        <w:spacing w:line="280" w:lineRule="exact"/>
        <w:jc w:val="center"/>
        <w:rPr>
          <w:rFonts w:ascii="Bookman Old Style" w:hAnsi="Bookman Old Style"/>
          <w:b/>
          <w:bCs/>
          <w:color w:val="1D1B11" w:themeColor="background2" w:themeShade="1A"/>
        </w:rPr>
      </w:pPr>
      <w:r w:rsidRPr="003977C9">
        <w:rPr>
          <w:rFonts w:ascii="Bookman Old Style" w:hAnsi="Bookman Old Style"/>
          <w:b/>
          <w:bCs/>
          <w:color w:val="1D1B11" w:themeColor="background2" w:themeShade="1A"/>
        </w:rPr>
        <w:t>субъекта персональных данных</w:t>
      </w:r>
    </w:p>
    <w:p w14:paraId="36617881" w14:textId="078425B0" w:rsidR="00B11048" w:rsidRPr="003977C9" w:rsidRDefault="009C6E09"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2</w:t>
      </w:r>
      <w:r w:rsidR="00B11048" w:rsidRPr="003977C9">
        <w:rPr>
          <w:rFonts w:ascii="Bookman Old Style" w:hAnsi="Bookman Old Style"/>
        </w:rPr>
        <w:t>.1. Оператор</w:t>
      </w:r>
      <w:r w:rsidR="00B11048" w:rsidRPr="003977C9">
        <w:rPr>
          <w:rFonts w:ascii="Bookman Old Style" w:hAnsi="Bookman Old Style"/>
          <w:bCs/>
        </w:rPr>
        <w:t xml:space="preserve"> </w:t>
      </w:r>
      <w:r w:rsidR="00B11048" w:rsidRPr="003977C9">
        <w:rPr>
          <w:rFonts w:ascii="Bookman Old Style" w:hAnsi="Bookman Old Style"/>
        </w:rPr>
        <w:t>имеет право:</w:t>
      </w:r>
    </w:p>
    <w:p w14:paraId="64E85F0D" w14:textId="77777777" w:rsidR="00427DFC" w:rsidRPr="003977C9" w:rsidRDefault="00427DF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получать от субъекта персональных данных достоверные информацию и (или) документы, содержащие персональные данные;</w:t>
      </w:r>
    </w:p>
    <w:p w14:paraId="56303D09" w14:textId="77777777" w:rsidR="00427DFC" w:rsidRPr="003977C9" w:rsidRDefault="00427DF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запрашивать у субъекта персональных данных информацию об актуальности и достоверности предоставленных персональных данных;</w:t>
      </w:r>
    </w:p>
    <w:p w14:paraId="244AC566" w14:textId="77777777" w:rsidR="00427DFC" w:rsidRPr="003977C9" w:rsidRDefault="00427DFC"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указанных в Законе</w:t>
      </w:r>
      <w:r w:rsidRPr="003977C9">
        <w:rPr>
          <w:rFonts w:ascii="Bookman Old Style" w:hAnsi="Bookman Old Style"/>
        </w:rPr>
        <w:t xml:space="preserve"> </w:t>
      </w:r>
      <w:r w:rsidRPr="003977C9">
        <w:rPr>
          <w:rFonts w:ascii="Bookman Old Style" w:eastAsia="Calibri" w:hAnsi="Bookman Old Style"/>
          <w:lang w:eastAsia="en-US"/>
        </w:rPr>
        <w:t xml:space="preserve">о персональных данных; </w:t>
      </w:r>
    </w:p>
    <w:p w14:paraId="6383970B" w14:textId="77777777" w:rsidR="00427DFC" w:rsidRPr="003977C9" w:rsidRDefault="00427DF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осуществлять обработку персональных данных без согласия субъекта, в случаях и объеме, предусмотренном законодательством; </w:t>
      </w:r>
    </w:p>
    <w:p w14:paraId="16A1F74E" w14:textId="77777777" w:rsidR="00427DFC" w:rsidRPr="003977C9" w:rsidRDefault="00427DFC" w:rsidP="00467DE7">
      <w:pPr>
        <w:tabs>
          <w:tab w:val="left" w:pos="993"/>
        </w:tabs>
        <w:autoSpaceDE w:val="0"/>
        <w:autoSpaceDN w:val="0"/>
        <w:adjustRightInd w:val="0"/>
        <w:ind w:firstLine="709"/>
        <w:jc w:val="both"/>
        <w:rPr>
          <w:rFonts w:ascii="Bookman Old Style" w:hAnsi="Bookman Old Style"/>
        </w:rPr>
      </w:pPr>
      <w:proofErr w:type="gramStart"/>
      <w:r w:rsidRPr="003977C9">
        <w:rPr>
          <w:rFonts w:ascii="Bookman Old Style" w:eastAsia="Calibri" w:hAnsi="Bookman Old Style"/>
          <w:lang w:eastAsia="en-US"/>
        </w:rPr>
        <w:t>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Законом о персональных данных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не позднее 15 дней с момента получения соответствующего</w:t>
      </w:r>
      <w:proofErr w:type="gramEnd"/>
      <w:r w:rsidRPr="003977C9">
        <w:rPr>
          <w:rFonts w:ascii="Bookman Old Style" w:eastAsia="Calibri" w:hAnsi="Bookman Old Style"/>
          <w:lang w:eastAsia="en-US"/>
        </w:rPr>
        <w:t xml:space="preserve"> заявления;</w:t>
      </w:r>
    </w:p>
    <w:p w14:paraId="5458C354"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законодательством;</w:t>
      </w:r>
    </w:p>
    <w:p w14:paraId="7C26D71E"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поручить обработку персональных данных другому лицу, если иное не предусмотрено законодательством,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917A3FD" w14:textId="493590F7" w:rsidR="00B11048" w:rsidRPr="003977C9" w:rsidRDefault="0048349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осуществлять иные права, в соответствии с законодательством Республики Беларусь в области обработки и защиты персональных данных.</w:t>
      </w:r>
    </w:p>
    <w:p w14:paraId="1AFB1820" w14:textId="6B1C99CC" w:rsidR="00B11048" w:rsidRPr="003977C9" w:rsidRDefault="00427DF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lastRenderedPageBreak/>
        <w:t>2</w:t>
      </w:r>
      <w:r w:rsidR="00B11048" w:rsidRPr="003977C9">
        <w:rPr>
          <w:rFonts w:ascii="Bookman Old Style" w:hAnsi="Bookman Old Style"/>
        </w:rPr>
        <w:t>.2. Оператор</w:t>
      </w:r>
      <w:r w:rsidR="00B11048" w:rsidRPr="003977C9">
        <w:rPr>
          <w:rFonts w:ascii="Bookman Old Style" w:hAnsi="Bookman Old Style"/>
          <w:bCs/>
        </w:rPr>
        <w:t xml:space="preserve"> </w:t>
      </w:r>
      <w:r w:rsidR="00B11048" w:rsidRPr="003977C9">
        <w:rPr>
          <w:rFonts w:ascii="Bookman Old Style" w:hAnsi="Bookman Old Style"/>
        </w:rPr>
        <w:t>обязан:</w:t>
      </w:r>
    </w:p>
    <w:p w14:paraId="2DD936CD"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организовывать обработку персональных данных в соответствии с требованиями Закона о персональных данных;</w:t>
      </w:r>
    </w:p>
    <w:p w14:paraId="011832A3"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разъяснять субъекту персональных данных его права, связанные с обработкой персональных данных;</w:t>
      </w:r>
    </w:p>
    <w:p w14:paraId="4BCBDECC" w14:textId="77777777" w:rsidR="00427DFC" w:rsidRPr="003977C9" w:rsidRDefault="00427DFC" w:rsidP="00467DE7">
      <w:pPr>
        <w:ind w:firstLine="708"/>
        <w:jc w:val="both"/>
        <w:rPr>
          <w:rFonts w:ascii="Bookman Old Style" w:eastAsia="Calibri" w:hAnsi="Bookman Old Style"/>
          <w:lang w:eastAsia="en-US"/>
        </w:rPr>
      </w:pPr>
      <w:bookmarkStart w:id="7" w:name="237"/>
      <w:bookmarkEnd w:id="7"/>
      <w:r w:rsidRPr="003977C9">
        <w:rPr>
          <w:rFonts w:ascii="Bookman Old Style" w:eastAsia="Calibri" w:hAnsi="Bookman Old Style"/>
          <w:lang w:eastAsia="en-US"/>
        </w:rPr>
        <w:t>получать согласие субъекта персональных данных на обработку персональных данных, за исключением случаев, предусмотренных Законом о персональных данных и иными законодательными актами;</w:t>
      </w:r>
    </w:p>
    <w:p w14:paraId="41D854BA" w14:textId="77777777" w:rsidR="00CE4038" w:rsidRPr="003977C9" w:rsidRDefault="00CE4038" w:rsidP="00467DE7">
      <w:pPr>
        <w:tabs>
          <w:tab w:val="left" w:pos="993"/>
        </w:tabs>
        <w:autoSpaceDE w:val="0"/>
        <w:autoSpaceDN w:val="0"/>
        <w:adjustRightInd w:val="0"/>
        <w:ind w:firstLine="709"/>
        <w:jc w:val="both"/>
        <w:rPr>
          <w:rFonts w:ascii="Bookman Old Style" w:hAnsi="Bookman Old Style"/>
        </w:rPr>
      </w:pPr>
      <w:bookmarkStart w:id="8" w:name="238"/>
      <w:bookmarkEnd w:id="8"/>
      <w:r w:rsidRPr="003977C9">
        <w:rPr>
          <w:rFonts w:ascii="Bookman Old Style" w:hAnsi="Bookman Old Style"/>
        </w:rP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13325011" w14:textId="77777777" w:rsidR="00427DFC" w:rsidRPr="003977C9" w:rsidRDefault="00427DFC" w:rsidP="00467DE7">
      <w:pPr>
        <w:ind w:firstLine="708"/>
        <w:jc w:val="both"/>
        <w:rPr>
          <w:rFonts w:ascii="Bookman Old Style" w:eastAsia="Calibri" w:hAnsi="Bookman Old Style"/>
          <w:lang w:eastAsia="en-US"/>
        </w:rPr>
      </w:pPr>
      <w:bookmarkStart w:id="9" w:name="239"/>
      <w:bookmarkEnd w:id="9"/>
      <w:r w:rsidRPr="003977C9">
        <w:rPr>
          <w:rFonts w:ascii="Bookman Old Style" w:eastAsia="Calibri" w:hAnsi="Bookman Old Style"/>
          <w:lang w:eastAsia="en-US"/>
        </w:rPr>
        <w:t>предоставлять субъекту персональных данных информацию,</w:t>
      </w:r>
      <w:r w:rsidRPr="003977C9">
        <w:rPr>
          <w:rFonts w:ascii="Bookman Old Style" w:hAnsi="Bookman Old Style"/>
        </w:rPr>
        <w:t xml:space="preserve"> </w:t>
      </w:r>
      <w:r w:rsidRPr="003977C9">
        <w:rPr>
          <w:rFonts w:ascii="Bookman Old Style" w:eastAsia="Calibri" w:hAnsi="Bookman Old Style"/>
          <w:lang w:eastAsia="en-US"/>
        </w:rPr>
        <w:t>касающуюся обработки его персональных данных, а также о предоставлении его персональных данных третьим лицам, за исключением случаев, предусмотренных Законом о персональных данных и иными законодательными актами,</w:t>
      </w:r>
      <w:r w:rsidRPr="003977C9">
        <w:rPr>
          <w:rFonts w:ascii="Bookman Old Style" w:hAnsi="Bookman Old Style"/>
        </w:rPr>
        <w:t xml:space="preserve"> </w:t>
      </w:r>
      <w:r w:rsidRPr="003977C9">
        <w:rPr>
          <w:rFonts w:ascii="Bookman Old Style" w:eastAsia="Calibri" w:hAnsi="Bookman Old Style"/>
          <w:lang w:eastAsia="en-US"/>
        </w:rPr>
        <w:t>либо уведомить субъекта персональных данных о причинах отказа в ее предоставлении;</w:t>
      </w:r>
    </w:p>
    <w:p w14:paraId="2E360759"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bookmarkStart w:id="10" w:name="240"/>
      <w:bookmarkStart w:id="11" w:name="241"/>
      <w:bookmarkEnd w:id="10"/>
      <w:bookmarkEnd w:id="11"/>
      <w:r w:rsidRPr="003977C9">
        <w:rPr>
          <w:rFonts w:ascii="Bookman Old Style" w:hAnsi="Bookman Old Style"/>
        </w:rP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Законом и иными законодательными актами;</w:t>
      </w:r>
    </w:p>
    <w:p w14:paraId="315AC02A" w14:textId="77777777" w:rsidR="00CE4038" w:rsidRPr="003977C9" w:rsidRDefault="00CE4038" w:rsidP="00467DE7">
      <w:pPr>
        <w:tabs>
          <w:tab w:val="left" w:pos="993"/>
        </w:tabs>
        <w:autoSpaceDE w:val="0"/>
        <w:autoSpaceDN w:val="0"/>
        <w:adjustRightInd w:val="0"/>
        <w:ind w:firstLine="709"/>
        <w:jc w:val="both"/>
        <w:rPr>
          <w:rFonts w:ascii="Bookman Old Style" w:hAnsi="Bookman Old Style"/>
        </w:rPr>
      </w:pPr>
      <w:bookmarkStart w:id="12" w:name="242"/>
      <w:bookmarkEnd w:id="12"/>
      <w:r w:rsidRPr="003977C9">
        <w:rPr>
          <w:rFonts w:ascii="Bookman Old Style" w:hAnsi="Bookman Old Style"/>
        </w:rPr>
        <w:t>обеспечивать защиту персональных данных в процессе их обработки;</w:t>
      </w:r>
    </w:p>
    <w:p w14:paraId="69C4AC09"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4BC27A13" w14:textId="77777777" w:rsidR="00F777CD" w:rsidRPr="003977C9" w:rsidRDefault="00F777CD" w:rsidP="00467DE7">
      <w:pPr>
        <w:ind w:firstLine="708"/>
        <w:jc w:val="both"/>
        <w:rPr>
          <w:rFonts w:ascii="Bookman Old Style" w:eastAsia="Calibri" w:hAnsi="Bookman Old Style"/>
          <w:lang w:eastAsia="en-US"/>
        </w:rPr>
      </w:pPr>
      <w:bookmarkStart w:id="13" w:name="243"/>
      <w:bookmarkEnd w:id="13"/>
      <w:r w:rsidRPr="003977C9">
        <w:rPr>
          <w:rFonts w:ascii="Bookman Old Style" w:eastAsia="Calibri" w:hAnsi="Bookman Old Style"/>
          <w:lang w:eastAsia="en-US"/>
        </w:rPr>
        <w:t>исполнять требования уполномоченного органа об устранении нарушений законодательства о персональных данных, в том числе осуществлять по требованию уполномоченного органа изменение, блокирование или удаление недостоверных или полученных незаконным путем персональных данных субъекта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2629DA16" w14:textId="77777777" w:rsidR="00F777CD" w:rsidRPr="003977C9" w:rsidRDefault="00F777CD" w:rsidP="00467DE7">
      <w:pPr>
        <w:ind w:firstLine="708"/>
        <w:jc w:val="both"/>
        <w:rPr>
          <w:rFonts w:ascii="Bookman Old Style" w:eastAsia="Calibri" w:hAnsi="Bookman Old Style"/>
          <w:lang w:eastAsia="en-US"/>
        </w:rPr>
      </w:pPr>
      <w:bookmarkStart w:id="14" w:name="245"/>
      <w:bookmarkEnd w:id="14"/>
      <w:r w:rsidRPr="003977C9">
        <w:rPr>
          <w:rFonts w:ascii="Bookman Old Style" w:eastAsia="Calibri" w:hAnsi="Bookman Old Style"/>
          <w:lang w:eastAsia="en-US"/>
        </w:rPr>
        <w:t>отвечать на обращения и запросы субъектов персональных данных в соответствии с требованиями Закона о персональных данных;</w:t>
      </w:r>
    </w:p>
    <w:p w14:paraId="2EA03AAF" w14:textId="77777777" w:rsidR="00F777CD" w:rsidRPr="003977C9" w:rsidRDefault="00F777CD"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выполнять иные обязанности, предусмотренные Законом о персональных данных и иными законодательными актами.</w:t>
      </w:r>
    </w:p>
    <w:p w14:paraId="01D5E116" w14:textId="7F4B7420" w:rsidR="00B11048" w:rsidRPr="003977C9" w:rsidRDefault="00F777CD"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2</w:t>
      </w:r>
      <w:r w:rsidR="00B11048" w:rsidRPr="003977C9">
        <w:rPr>
          <w:rFonts w:ascii="Bookman Old Style" w:hAnsi="Bookman Old Style"/>
        </w:rPr>
        <w:t>.</w:t>
      </w:r>
      <w:r w:rsidRPr="003977C9">
        <w:rPr>
          <w:rFonts w:ascii="Bookman Old Style" w:hAnsi="Bookman Old Style"/>
        </w:rPr>
        <w:t>3</w:t>
      </w:r>
      <w:r w:rsidR="00B11048" w:rsidRPr="003977C9">
        <w:rPr>
          <w:rFonts w:ascii="Bookman Old Style" w:hAnsi="Bookman Old Style"/>
        </w:rPr>
        <w:t>. Субъект персональных данных имеет право:</w:t>
      </w:r>
    </w:p>
    <w:p w14:paraId="0528C1A4"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получать информацию, касающуюся обработки его персональных данных, за исключением случаев, предусмотренных законодательством.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w:t>
      </w:r>
      <w:r w:rsidRPr="003977C9">
        <w:rPr>
          <w:rFonts w:ascii="Bookman Old Style" w:hAnsi="Bookman Old Style"/>
        </w:rPr>
        <w:lastRenderedPageBreak/>
        <w:t>персональных данных. Перечень информации и порядок ее получения установлен Законом о персональных данных;</w:t>
      </w:r>
    </w:p>
    <w:p w14:paraId="108EAFB5" w14:textId="4A2256B8" w:rsidR="00F777CD" w:rsidRPr="003977C9" w:rsidRDefault="00F777CD" w:rsidP="00467DE7">
      <w:pPr>
        <w:tabs>
          <w:tab w:val="left" w:pos="993"/>
        </w:tabs>
        <w:autoSpaceDE w:val="0"/>
        <w:autoSpaceDN w:val="0"/>
        <w:adjustRightInd w:val="0"/>
        <w:ind w:firstLine="709"/>
        <w:jc w:val="both"/>
        <w:rPr>
          <w:rFonts w:ascii="Bookman Old Style" w:hAnsi="Bookman Old Style"/>
        </w:rPr>
      </w:pPr>
      <w:r w:rsidRPr="003977C9">
        <w:rPr>
          <w:rFonts w:ascii="Bookman Old Style" w:eastAsia="Calibri" w:hAnsi="Bookman Old Style"/>
          <w:lang w:eastAsia="en-US"/>
        </w:rPr>
        <w:t>требовать от Оператора внесения изменений в свои персональные данные в случае, если персональные данные являются неполными, устаревшими или неточными;</w:t>
      </w:r>
      <w:r w:rsidRPr="003977C9">
        <w:rPr>
          <w:rFonts w:ascii="Bookman Old Style" w:hAnsi="Bookman Old Style"/>
        </w:rPr>
        <w:t xml:space="preserve"> </w:t>
      </w:r>
    </w:p>
    <w:p w14:paraId="2477C08B" w14:textId="77777777"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отозвать в любое время и без объяснения причины данное ранее согласие на обработку персональных данных;</w:t>
      </w:r>
    </w:p>
    <w:p w14:paraId="21226440" w14:textId="6B3C11CA"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требовать от Оператора прекращения обработки персональных данных и (или) их удаления в порядке, предусмотренном законодательством;</w:t>
      </w:r>
    </w:p>
    <w:p w14:paraId="013307FA" w14:textId="77777777" w:rsidR="00F777CD" w:rsidRPr="003977C9" w:rsidRDefault="00F777CD"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обжаловать действия (бездействие) и решения Оператора, нарушающие его права при обработке персональных данных, в уполномоченный орган в порядке, установленном законодательством об обращениях граждан и юридических лиц;</w:t>
      </w:r>
    </w:p>
    <w:p w14:paraId="01A944E3" w14:textId="43F1802A" w:rsidR="00B11048" w:rsidRPr="003977C9" w:rsidRDefault="00F777CD" w:rsidP="00467DE7">
      <w:pPr>
        <w:autoSpaceDE w:val="0"/>
        <w:autoSpaceDN w:val="0"/>
        <w:adjustRightInd w:val="0"/>
        <w:ind w:firstLine="708"/>
        <w:jc w:val="both"/>
        <w:rPr>
          <w:rFonts w:ascii="Bookman Old Style" w:hAnsi="Bookman Old Style"/>
        </w:rPr>
      </w:pPr>
      <w:r w:rsidRPr="003977C9">
        <w:rPr>
          <w:rFonts w:ascii="Bookman Old Style" w:hAnsi="Bookman Old Style"/>
        </w:rPr>
        <w:t>принимать иные предусмотренные законодательством меры по защите своих прав.</w:t>
      </w:r>
    </w:p>
    <w:p w14:paraId="4DB85895" w14:textId="28A0919A" w:rsidR="00BA11AA" w:rsidRPr="003977C9" w:rsidRDefault="00BA11AA"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2.4. Субъект персональных данных обязан:</w:t>
      </w:r>
    </w:p>
    <w:p w14:paraId="4BEDEE73" w14:textId="77777777" w:rsidR="00BA11AA" w:rsidRPr="003977C9" w:rsidRDefault="00BA11AA"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предоставлять Оператору достоверные и полные персональные данные о себе, а в случае необходимости </w:t>
      </w:r>
      <w:proofErr w:type="gramStart"/>
      <w:r w:rsidRPr="003977C9">
        <w:rPr>
          <w:rFonts w:ascii="Bookman Old Style" w:eastAsia="Calibri" w:hAnsi="Bookman Old Style"/>
          <w:lang w:eastAsia="en-US"/>
        </w:rPr>
        <w:t>предоставлять документы</w:t>
      </w:r>
      <w:proofErr w:type="gramEnd"/>
      <w:r w:rsidRPr="003977C9">
        <w:rPr>
          <w:rFonts w:ascii="Bookman Old Style" w:eastAsia="Calibri" w:hAnsi="Bookman Old Style"/>
          <w:lang w:eastAsia="en-US"/>
        </w:rPr>
        <w:t xml:space="preserve"> (их копии), содержащие персональные данные в объеме, необходимом для цели их обработки;</w:t>
      </w:r>
    </w:p>
    <w:p w14:paraId="7892B349" w14:textId="77777777" w:rsidR="00BA11AA" w:rsidRPr="003977C9" w:rsidRDefault="00BA11AA"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соблюдать конфиденциальность персональных данных и не допускать разглашения персональных данных других субъектов, которые стали ему известны в связи с осуществлением любого взаимодействия с Оператором;</w:t>
      </w:r>
    </w:p>
    <w:p w14:paraId="0E8C109D" w14:textId="7C668262" w:rsidR="00BA11AA" w:rsidRPr="003977C9" w:rsidRDefault="00BA11AA"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соблюдать иные требования действующего законодательства и локальных правовых актов Оператора.</w:t>
      </w:r>
    </w:p>
    <w:p w14:paraId="785F4B4B" w14:textId="77777777" w:rsidR="003977C9" w:rsidRPr="00B11048" w:rsidRDefault="003977C9" w:rsidP="00E84768">
      <w:pPr>
        <w:autoSpaceDE w:val="0"/>
        <w:autoSpaceDN w:val="0"/>
        <w:adjustRightInd w:val="0"/>
        <w:ind w:firstLine="708"/>
        <w:jc w:val="both"/>
        <w:rPr>
          <w:sz w:val="28"/>
          <w:szCs w:val="28"/>
        </w:rPr>
      </w:pPr>
    </w:p>
    <w:p w14:paraId="55C46E43" w14:textId="15B16115" w:rsidR="00B11048" w:rsidRPr="003977C9" w:rsidRDefault="009F5173" w:rsidP="005B03BC">
      <w:pPr>
        <w:autoSpaceDE w:val="0"/>
        <w:autoSpaceDN w:val="0"/>
        <w:adjustRightInd w:val="0"/>
        <w:jc w:val="center"/>
        <w:rPr>
          <w:rFonts w:ascii="Bookman Old Style" w:hAnsi="Bookman Old Style"/>
          <w:b/>
          <w:color w:val="1D1B11" w:themeColor="background2" w:themeShade="1A"/>
        </w:rPr>
      </w:pPr>
      <w:r w:rsidRPr="003977C9">
        <w:rPr>
          <w:rFonts w:ascii="Bookman Old Style" w:hAnsi="Bookman Old Style"/>
          <w:b/>
          <w:bCs/>
          <w:color w:val="1D1B11" w:themeColor="background2" w:themeShade="1A"/>
        </w:rPr>
        <w:t>3</w:t>
      </w:r>
      <w:r w:rsidR="00B11048" w:rsidRPr="003977C9">
        <w:rPr>
          <w:rFonts w:ascii="Bookman Old Style" w:hAnsi="Bookman Old Style"/>
          <w:b/>
          <w:bCs/>
          <w:color w:val="1D1B11" w:themeColor="background2" w:themeShade="1A"/>
        </w:rPr>
        <w:t xml:space="preserve">. </w:t>
      </w:r>
      <w:r w:rsidR="004975B5" w:rsidRPr="003977C9">
        <w:rPr>
          <w:rFonts w:ascii="Bookman Old Style" w:hAnsi="Bookman Old Style"/>
          <w:b/>
          <w:bCs/>
          <w:color w:val="1D1B11" w:themeColor="background2" w:themeShade="1A"/>
        </w:rPr>
        <w:t>Правовые основания и ц</w:t>
      </w:r>
      <w:r w:rsidR="00B11048" w:rsidRPr="003977C9">
        <w:rPr>
          <w:rFonts w:ascii="Bookman Old Style" w:hAnsi="Bookman Old Style"/>
          <w:b/>
          <w:bCs/>
          <w:color w:val="1D1B11" w:themeColor="background2" w:themeShade="1A"/>
        </w:rPr>
        <w:t xml:space="preserve">ели </w:t>
      </w:r>
      <w:r w:rsidR="00900989" w:rsidRPr="003977C9">
        <w:rPr>
          <w:rFonts w:ascii="Bookman Old Style" w:hAnsi="Bookman Old Style"/>
          <w:b/>
          <w:bCs/>
          <w:color w:val="1D1B11" w:themeColor="background2" w:themeShade="1A"/>
        </w:rPr>
        <w:t>обработки</w:t>
      </w:r>
      <w:r w:rsidR="00B11048" w:rsidRPr="003977C9">
        <w:rPr>
          <w:rFonts w:ascii="Bookman Old Style" w:hAnsi="Bookman Old Style"/>
          <w:b/>
          <w:bCs/>
          <w:color w:val="1D1B11" w:themeColor="background2" w:themeShade="1A"/>
        </w:rPr>
        <w:t xml:space="preserve"> персональных данных</w:t>
      </w:r>
    </w:p>
    <w:p w14:paraId="0A14BDEE"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bookmarkStart w:id="15" w:name="sub_21"/>
      <w:bookmarkEnd w:id="15"/>
      <w:r w:rsidRPr="003977C9">
        <w:rPr>
          <w:rFonts w:ascii="Bookman Old Style" w:hAnsi="Bookman Old Style"/>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8C70849"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Конституция Республики Беларусь;</w:t>
      </w:r>
    </w:p>
    <w:p w14:paraId="6695B488"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Гражданский кодекс Республики Беларусь;</w:t>
      </w:r>
    </w:p>
    <w:p w14:paraId="183BA159"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Трудовой кодекс Республики Беларусь;</w:t>
      </w:r>
    </w:p>
    <w:p w14:paraId="42A981F0"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Налоговый кодекс Республики Беларусь;</w:t>
      </w:r>
    </w:p>
    <w:p w14:paraId="7BEAAD46"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Закон о персональных данных;</w:t>
      </w:r>
    </w:p>
    <w:p w14:paraId="75065581"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иные нормативные правовые акты, регулирующие отношения, связанные с деятельностью Оператора.</w:t>
      </w:r>
    </w:p>
    <w:p w14:paraId="0F0B3877" w14:textId="0B4B8393"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Правовым основанием обработки персональных данных также являются:</w:t>
      </w:r>
    </w:p>
    <w:p w14:paraId="3C81F7C9"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Устав Оператора;</w:t>
      </w:r>
    </w:p>
    <w:p w14:paraId="610BA997"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договоры, заключаемые между Оператором и субъектами персональных данных;</w:t>
      </w:r>
    </w:p>
    <w:p w14:paraId="6B0347FC" w14:textId="77777777" w:rsidR="004975B5"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согласие субъектов персональных данных на обработку их персональных данных.</w:t>
      </w:r>
    </w:p>
    <w:p w14:paraId="22F021E2" w14:textId="77ED877A" w:rsidR="00B11048"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3</w:t>
      </w:r>
      <w:r w:rsidR="00B11048" w:rsidRPr="003977C9">
        <w:rPr>
          <w:rFonts w:ascii="Bookman Old Style" w:hAnsi="Bookman Old Style"/>
        </w:rPr>
        <w:t>.</w:t>
      </w:r>
      <w:r w:rsidR="004975B5" w:rsidRPr="003977C9">
        <w:rPr>
          <w:rFonts w:ascii="Bookman Old Style" w:hAnsi="Bookman Old Style"/>
        </w:rPr>
        <w:t>2</w:t>
      </w:r>
      <w:r w:rsidR="00B11048" w:rsidRPr="003977C9">
        <w:rPr>
          <w:rFonts w:ascii="Bookman Old Style" w:hAnsi="Bookman Old Style"/>
        </w:rPr>
        <w:t xml:space="preserve">. Обработка персональных данных осуществляется </w:t>
      </w:r>
      <w:r w:rsidRPr="003977C9">
        <w:rPr>
          <w:rFonts w:ascii="Bookman Old Style" w:hAnsi="Bookman Old Style"/>
        </w:rPr>
        <w:t xml:space="preserve">Оператором </w:t>
      </w:r>
      <w:r w:rsidR="00B11048" w:rsidRPr="003977C9">
        <w:rPr>
          <w:rFonts w:ascii="Bookman Old Style" w:hAnsi="Bookman Old Style"/>
        </w:rPr>
        <w:t>в следующих целях:</w:t>
      </w:r>
    </w:p>
    <w:p w14:paraId="27988798" w14:textId="77777777" w:rsidR="00D9538C"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обеспечение соблюдения Конституции Республики Беларусь, законодательных и иных нормативных правовых актов Республики Беларусь, локальных правовых актов Общества;</w:t>
      </w:r>
    </w:p>
    <w:p w14:paraId="2504CD27" w14:textId="15E5A94A" w:rsidR="00D9538C"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lastRenderedPageBreak/>
        <w:t>осуществление прав и законных интересов Оператора в рамках осуществления видов деятельности, предусмотренных Уставом и иными локальными правовыми актами Оператора;</w:t>
      </w:r>
    </w:p>
    <w:p w14:paraId="287F5305" w14:textId="77777777" w:rsidR="00624B43" w:rsidRPr="003977C9" w:rsidRDefault="00624B43"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осуществление административных процедур;</w:t>
      </w:r>
    </w:p>
    <w:p w14:paraId="2B79C62F" w14:textId="77777777" w:rsidR="00624B43" w:rsidRPr="003977C9" w:rsidRDefault="00624B43"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исполнение судебных актов, актов других органов или должностных лиц, подлежащих исполнению в соответствии с законодательством Республики Беларусь об исполнительном производстве;</w:t>
      </w:r>
    </w:p>
    <w:p w14:paraId="20EE0D25" w14:textId="56A2607F" w:rsidR="00D8525A" w:rsidRPr="003977C9" w:rsidRDefault="004975B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поиск, подбор и оценка кандидатов на работу у Оператора, рассмотрение резюме кандидатов, а также совершение иных действий, предшествующих приему на работу у Оператора, ведение кадрового резерва; </w:t>
      </w:r>
    </w:p>
    <w:p w14:paraId="156B5807" w14:textId="2EBE76FD" w:rsidR="00252FCB" w:rsidRPr="003977C9" w:rsidRDefault="00D9538C" w:rsidP="00467DE7">
      <w:pPr>
        <w:tabs>
          <w:tab w:val="left" w:pos="993"/>
        </w:tabs>
        <w:autoSpaceDE w:val="0"/>
        <w:autoSpaceDN w:val="0"/>
        <w:adjustRightInd w:val="0"/>
        <w:ind w:firstLine="709"/>
        <w:jc w:val="both"/>
        <w:rPr>
          <w:rFonts w:ascii="Bookman Old Style" w:hAnsi="Bookman Old Style"/>
        </w:rPr>
      </w:pPr>
      <w:proofErr w:type="gramStart"/>
      <w:r w:rsidRPr="003977C9">
        <w:rPr>
          <w:rFonts w:ascii="Bookman Old Style" w:hAnsi="Bookman Old Style"/>
        </w:rPr>
        <w:t>регулирование трудовых отношений с работниками О</w:t>
      </w:r>
      <w:r w:rsidR="00D8525A" w:rsidRPr="003977C9">
        <w:rPr>
          <w:rFonts w:ascii="Bookman Old Style" w:hAnsi="Bookman Old Style"/>
        </w:rPr>
        <w:t>ператора</w:t>
      </w:r>
      <w:r w:rsidRPr="003977C9">
        <w:rPr>
          <w:rFonts w:ascii="Bookman Old Style" w:hAnsi="Bookman Old Style"/>
        </w:rPr>
        <w:t>, реализаци</w:t>
      </w:r>
      <w:r w:rsidR="005D1664" w:rsidRPr="003977C9">
        <w:rPr>
          <w:rFonts w:ascii="Bookman Old Style" w:hAnsi="Bookman Old Style"/>
        </w:rPr>
        <w:t>я</w:t>
      </w:r>
      <w:r w:rsidRPr="003977C9">
        <w:rPr>
          <w:rFonts w:ascii="Bookman Old Style" w:hAnsi="Bookman Old Style"/>
        </w:rPr>
        <w:t xml:space="preserve"> прав и исполнени</w:t>
      </w:r>
      <w:r w:rsidR="005D1664" w:rsidRPr="003977C9">
        <w:rPr>
          <w:rFonts w:ascii="Bookman Old Style" w:hAnsi="Bookman Old Style"/>
        </w:rPr>
        <w:t>е</w:t>
      </w:r>
      <w:r w:rsidRPr="003977C9">
        <w:rPr>
          <w:rFonts w:ascii="Bookman Old Style" w:hAnsi="Bookman Old Style"/>
        </w:rPr>
        <w:t xml:space="preserve"> обязанностей О</w:t>
      </w:r>
      <w:r w:rsidR="00D8525A" w:rsidRPr="003977C9">
        <w:rPr>
          <w:rFonts w:ascii="Bookman Old Style" w:hAnsi="Bookman Old Style"/>
        </w:rPr>
        <w:t>ператора</w:t>
      </w:r>
      <w:r w:rsidRPr="003977C9">
        <w:rPr>
          <w:rFonts w:ascii="Bookman Old Style" w:hAnsi="Bookman Old Style"/>
        </w:rPr>
        <w:t xml:space="preserve"> как нанимателя, вытекающих из трудовых и связанных с ними отношений (содействие в трудоустройстве, </w:t>
      </w:r>
      <w:r w:rsidR="005D1664" w:rsidRPr="003977C9">
        <w:rPr>
          <w:rFonts w:ascii="Bookman Old Style" w:hAnsi="Bookman Old Style"/>
        </w:rPr>
        <w:t xml:space="preserve">обучение и продвижение по службе, </w:t>
      </w:r>
      <w:r w:rsidRPr="003977C9">
        <w:rPr>
          <w:rFonts w:ascii="Bookman Old Style" w:hAnsi="Bookman Old Style"/>
        </w:rPr>
        <w:t xml:space="preserve">контроль количества и качества выполняемой работы, </w:t>
      </w:r>
      <w:r w:rsidR="005D1664" w:rsidRPr="003977C9">
        <w:rPr>
          <w:rFonts w:ascii="Bookman Old Style" w:hAnsi="Bookman Old Style"/>
        </w:rPr>
        <w:t xml:space="preserve">начисление и перечисление заработной платы, назначение и выплата пособий, </w:t>
      </w:r>
      <w:r w:rsidR="00252FCB" w:rsidRPr="003977C9">
        <w:rPr>
          <w:rFonts w:ascii="Bookman Old Style" w:hAnsi="Bookman Old Style"/>
        </w:rPr>
        <w:t>выдача доверенностей и иных уполномочивающих документов и др.);</w:t>
      </w:r>
      <w:proofErr w:type="gramEnd"/>
    </w:p>
    <w:p w14:paraId="5D45F11B" w14:textId="73D0500D" w:rsidR="00D9538C"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ведение кадрового</w:t>
      </w:r>
      <w:r w:rsidR="00D8525A" w:rsidRPr="003977C9">
        <w:rPr>
          <w:rFonts w:ascii="Bookman Old Style" w:hAnsi="Bookman Old Style"/>
        </w:rPr>
        <w:t xml:space="preserve">, </w:t>
      </w:r>
      <w:r w:rsidR="005C3C57" w:rsidRPr="003977C9">
        <w:rPr>
          <w:rFonts w:ascii="Bookman Old Style" w:hAnsi="Bookman Old Style"/>
        </w:rPr>
        <w:t>воинского</w:t>
      </w:r>
      <w:r w:rsidR="00732154" w:rsidRPr="003977C9">
        <w:rPr>
          <w:rFonts w:ascii="Bookman Old Style" w:hAnsi="Bookman Old Style"/>
        </w:rPr>
        <w:t>,</w:t>
      </w:r>
      <w:r w:rsidR="005C3C57" w:rsidRPr="003977C9">
        <w:rPr>
          <w:rFonts w:ascii="Bookman Old Style" w:hAnsi="Bookman Old Style"/>
        </w:rPr>
        <w:t xml:space="preserve"> </w:t>
      </w:r>
      <w:r w:rsidR="00D8525A" w:rsidRPr="003977C9">
        <w:rPr>
          <w:rFonts w:ascii="Bookman Old Style" w:hAnsi="Bookman Old Style"/>
        </w:rPr>
        <w:t>бухгалтерского</w:t>
      </w:r>
      <w:r w:rsidRPr="003977C9">
        <w:rPr>
          <w:rFonts w:ascii="Bookman Old Style" w:hAnsi="Bookman Old Style"/>
        </w:rPr>
        <w:t xml:space="preserve"> и иного учета в процессе трудовой деятельности работников О</w:t>
      </w:r>
      <w:r w:rsidR="00D8525A" w:rsidRPr="003977C9">
        <w:rPr>
          <w:rFonts w:ascii="Bookman Old Style" w:hAnsi="Bookman Old Style"/>
        </w:rPr>
        <w:t>ператора</w:t>
      </w:r>
      <w:r w:rsidRPr="003977C9">
        <w:rPr>
          <w:rFonts w:ascii="Bookman Old Style" w:hAnsi="Bookman Old Style"/>
        </w:rPr>
        <w:t>;</w:t>
      </w:r>
    </w:p>
    <w:p w14:paraId="6179E77C" w14:textId="24B9D894" w:rsidR="009747D5" w:rsidRPr="003977C9" w:rsidRDefault="009747D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предоставление членам семьи и родственникам работников оператора льгот и компенсаций, проведение мероприятий и обеспечение участия в них;</w:t>
      </w:r>
    </w:p>
    <w:p w14:paraId="22964DC2" w14:textId="4D7EF68E" w:rsidR="00B11048" w:rsidRPr="003977C9" w:rsidRDefault="004510AA"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ведение</w:t>
      </w:r>
      <w:r w:rsidR="00B11048" w:rsidRPr="003977C9">
        <w:rPr>
          <w:rFonts w:ascii="Bookman Old Style" w:hAnsi="Bookman Old Style"/>
        </w:rPr>
        <w:t xml:space="preserve"> индивидуальн</w:t>
      </w:r>
      <w:r w:rsidRPr="003977C9">
        <w:rPr>
          <w:rFonts w:ascii="Bookman Old Style" w:hAnsi="Bookman Old Style"/>
        </w:rPr>
        <w:t>ого</w:t>
      </w:r>
      <w:r w:rsidR="00B11048" w:rsidRPr="003977C9">
        <w:rPr>
          <w:rFonts w:ascii="Bookman Old Style" w:hAnsi="Bookman Old Style"/>
        </w:rPr>
        <w:t xml:space="preserve"> (персонифицированн</w:t>
      </w:r>
      <w:r w:rsidRPr="003977C9">
        <w:rPr>
          <w:rFonts w:ascii="Bookman Old Style" w:hAnsi="Bookman Old Style"/>
        </w:rPr>
        <w:t>ого</w:t>
      </w:r>
      <w:r w:rsidR="00B11048" w:rsidRPr="003977C9">
        <w:rPr>
          <w:rFonts w:ascii="Bookman Old Style" w:hAnsi="Bookman Old Style"/>
        </w:rPr>
        <w:t>) учет</w:t>
      </w:r>
      <w:r w:rsidRPr="003977C9">
        <w:rPr>
          <w:rFonts w:ascii="Bookman Old Style" w:hAnsi="Bookman Old Style"/>
        </w:rPr>
        <w:t>а</w:t>
      </w:r>
      <w:r w:rsidR="00B11048" w:rsidRPr="003977C9">
        <w:rPr>
          <w:rFonts w:ascii="Bookman Old Style" w:hAnsi="Bookman Old Style"/>
        </w:rPr>
        <w:t xml:space="preserve"> работников в системе обязательного пенсионного страхования;</w:t>
      </w:r>
    </w:p>
    <w:p w14:paraId="7B31D61A" w14:textId="3F8FD066"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заполнение и передача в </w:t>
      </w:r>
      <w:r w:rsidR="005D1664" w:rsidRPr="003977C9">
        <w:rPr>
          <w:rFonts w:ascii="Bookman Old Style" w:hAnsi="Bookman Old Style"/>
        </w:rPr>
        <w:t xml:space="preserve">государственные </w:t>
      </w:r>
      <w:r w:rsidRPr="003977C9">
        <w:rPr>
          <w:rFonts w:ascii="Bookman Old Style" w:hAnsi="Bookman Old Style"/>
        </w:rPr>
        <w:t>органы и иные уполномоченные организации требуемых форм отчетности;</w:t>
      </w:r>
    </w:p>
    <w:p w14:paraId="33C2BA8E" w14:textId="484745C3" w:rsidR="00D9538C"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обеспечение </w:t>
      </w:r>
      <w:r w:rsidR="00A666F4" w:rsidRPr="003977C9">
        <w:rPr>
          <w:rFonts w:ascii="Bookman Old Style" w:hAnsi="Bookman Old Style"/>
        </w:rPr>
        <w:t xml:space="preserve">пропускного и </w:t>
      </w:r>
      <w:proofErr w:type="spellStart"/>
      <w:r w:rsidR="00A666F4" w:rsidRPr="003977C9">
        <w:rPr>
          <w:rFonts w:ascii="Bookman Old Style" w:hAnsi="Bookman Old Style"/>
        </w:rPr>
        <w:t>внутриобъектового</w:t>
      </w:r>
      <w:proofErr w:type="spellEnd"/>
      <w:r w:rsidR="00A666F4" w:rsidRPr="003977C9">
        <w:rPr>
          <w:rFonts w:ascii="Bookman Old Style" w:hAnsi="Bookman Old Style"/>
        </w:rPr>
        <w:t xml:space="preserve"> режимов на объектах Оператора; обеспечение личной </w:t>
      </w:r>
      <w:r w:rsidR="00D8525A" w:rsidRPr="003977C9">
        <w:rPr>
          <w:rFonts w:ascii="Bookman Old Style" w:hAnsi="Bookman Old Style"/>
        </w:rPr>
        <w:t>безопасности</w:t>
      </w:r>
      <w:r w:rsidR="00A666F4" w:rsidRPr="003977C9">
        <w:rPr>
          <w:rFonts w:ascii="Bookman Old Style" w:hAnsi="Bookman Old Style"/>
        </w:rPr>
        <w:t xml:space="preserve"> и</w:t>
      </w:r>
      <w:r w:rsidR="00D8525A" w:rsidRPr="003977C9">
        <w:rPr>
          <w:rFonts w:ascii="Bookman Old Style" w:hAnsi="Bookman Old Style"/>
        </w:rPr>
        <w:t xml:space="preserve"> </w:t>
      </w:r>
      <w:r w:rsidR="005D1664" w:rsidRPr="003977C9">
        <w:rPr>
          <w:rFonts w:ascii="Bookman Old Style" w:hAnsi="Bookman Old Style"/>
        </w:rPr>
        <w:t>сохранности имущества</w:t>
      </w:r>
      <w:r w:rsidRPr="003977C9">
        <w:rPr>
          <w:rFonts w:ascii="Bookman Old Style" w:hAnsi="Bookman Old Style"/>
        </w:rPr>
        <w:t>;</w:t>
      </w:r>
    </w:p>
    <w:p w14:paraId="331E6A03" w14:textId="150647AA" w:rsidR="00DE0A71" w:rsidRPr="003977C9" w:rsidRDefault="00DE0A7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осуществление гражданско-правовых отношений</w:t>
      </w:r>
      <w:r w:rsidR="00A666F4" w:rsidRPr="003977C9">
        <w:rPr>
          <w:rFonts w:ascii="Bookman Old Style" w:hAnsi="Bookman Old Style"/>
        </w:rPr>
        <w:t>;</w:t>
      </w:r>
      <w:r w:rsidRPr="003977C9">
        <w:rPr>
          <w:rFonts w:ascii="Bookman Old Style" w:hAnsi="Bookman Old Style"/>
        </w:rPr>
        <w:t xml:space="preserve"> подготовка, заключение, исполнение и прекращение договоров</w:t>
      </w:r>
      <w:r w:rsidR="00A666F4" w:rsidRPr="003977C9">
        <w:rPr>
          <w:rFonts w:ascii="Bookman Old Style" w:hAnsi="Bookman Old Style"/>
        </w:rPr>
        <w:t>, проверка</w:t>
      </w:r>
      <w:r w:rsidRPr="003977C9">
        <w:rPr>
          <w:rFonts w:ascii="Bookman Old Style" w:hAnsi="Bookman Old Style"/>
        </w:rPr>
        <w:t xml:space="preserve"> контрагент</w:t>
      </w:r>
      <w:r w:rsidR="00A666F4" w:rsidRPr="003977C9">
        <w:rPr>
          <w:rFonts w:ascii="Bookman Old Style" w:hAnsi="Bookman Old Style"/>
        </w:rPr>
        <w:t>ов</w:t>
      </w:r>
      <w:r w:rsidRPr="003977C9">
        <w:rPr>
          <w:rFonts w:ascii="Bookman Old Style" w:hAnsi="Bookman Old Style"/>
        </w:rPr>
        <w:t>;</w:t>
      </w:r>
    </w:p>
    <w:p w14:paraId="34F81482" w14:textId="714C26D3" w:rsidR="00D9538C" w:rsidRPr="003977C9" w:rsidRDefault="00D9538C"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формирование справочных</w:t>
      </w:r>
      <w:r w:rsidR="00A666F4" w:rsidRPr="003977C9">
        <w:rPr>
          <w:rFonts w:ascii="Bookman Old Style" w:hAnsi="Bookman Old Style"/>
        </w:rPr>
        <w:t xml:space="preserve"> и аналитических</w:t>
      </w:r>
      <w:r w:rsidRPr="003977C9">
        <w:rPr>
          <w:rFonts w:ascii="Bookman Old Style" w:hAnsi="Bookman Old Style"/>
        </w:rPr>
        <w:t xml:space="preserve"> материалов для внутреннего информационного обеспечения деятельности Оператора;</w:t>
      </w:r>
    </w:p>
    <w:p w14:paraId="3866E99A" w14:textId="759889A4" w:rsidR="005C3C57" w:rsidRPr="003977C9" w:rsidRDefault="005C3C57"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ведение реестра участников (акционеров) и аффилированных лиц Оператора; </w:t>
      </w:r>
    </w:p>
    <w:p w14:paraId="1878C4B2" w14:textId="77777777" w:rsidR="00D8525A" w:rsidRPr="003977C9" w:rsidRDefault="00D8525A"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обработка информации, указанной в документах, адресованных Оператору и подписанных субъектами персональных данных  (в обращениях, запросах, отзывах и пр.), в соответствии с содержанием таких документов;</w:t>
      </w:r>
    </w:p>
    <w:p w14:paraId="5FDD2721" w14:textId="6523123A" w:rsidR="005C3C57" w:rsidRPr="003977C9" w:rsidRDefault="005C3C5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получение и анализ информации, которая может способствовать продвижению товаров (работ, услуг) Оператора, улучшению их качества, осуществление рекламных, маркетинговых и иных мероприятий;</w:t>
      </w:r>
    </w:p>
    <w:p w14:paraId="4232F840" w14:textId="73934068" w:rsidR="005C3C57" w:rsidRPr="003977C9" w:rsidRDefault="005C3C5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ab/>
        <w:t xml:space="preserve">предоставление доступа к сервисам, информации и (или) материалам, содержащимся в </w:t>
      </w:r>
      <w:proofErr w:type="spellStart"/>
      <w:r w:rsidRPr="003977C9">
        <w:rPr>
          <w:rFonts w:ascii="Bookman Old Style" w:eastAsia="Calibri" w:hAnsi="Bookman Old Style"/>
          <w:lang w:eastAsia="en-US"/>
        </w:rPr>
        <w:t>интернет-ресурсах</w:t>
      </w:r>
      <w:proofErr w:type="spellEnd"/>
      <w:r w:rsidRPr="003977C9">
        <w:rPr>
          <w:rFonts w:ascii="Bookman Old Style" w:eastAsia="Calibri" w:hAnsi="Bookman Old Style"/>
          <w:lang w:eastAsia="en-US"/>
        </w:rPr>
        <w:t xml:space="preserve"> Оператора</w:t>
      </w:r>
      <w:r w:rsidRPr="003977C9">
        <w:rPr>
          <w:rFonts w:ascii="Bookman Old Style" w:hAnsi="Bookman Old Style"/>
        </w:rPr>
        <w:t xml:space="preserve">; </w:t>
      </w:r>
      <w:r w:rsidRPr="003977C9">
        <w:rPr>
          <w:rFonts w:ascii="Bookman Old Style" w:eastAsia="Calibri" w:hAnsi="Bookman Old Style"/>
          <w:lang w:eastAsia="en-US"/>
        </w:rPr>
        <w:t xml:space="preserve">анализ работы </w:t>
      </w:r>
      <w:proofErr w:type="spellStart"/>
      <w:r w:rsidRPr="003977C9">
        <w:rPr>
          <w:rFonts w:ascii="Bookman Old Style" w:eastAsia="Calibri" w:hAnsi="Bookman Old Style"/>
          <w:lang w:eastAsia="en-US"/>
        </w:rPr>
        <w:t>интернет-ресурсов</w:t>
      </w:r>
      <w:proofErr w:type="spellEnd"/>
      <w:r w:rsidRPr="003977C9">
        <w:rPr>
          <w:rFonts w:ascii="Bookman Old Style" w:eastAsia="Calibri" w:hAnsi="Bookman Old Style"/>
          <w:lang w:eastAsia="en-US"/>
        </w:rPr>
        <w:t xml:space="preserve"> и сервисов Оператора, в том числе посредством сбора информации через формы обратной связи;</w:t>
      </w:r>
    </w:p>
    <w:p w14:paraId="378615A9" w14:textId="03E0686B" w:rsidR="00252FCB" w:rsidRPr="003977C9" w:rsidRDefault="00252FCB"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выполнение Оператором своих обязательств перед субъектами персональных данных;</w:t>
      </w:r>
    </w:p>
    <w:p w14:paraId="1737FF31" w14:textId="6C225AC8" w:rsidR="00B11048" w:rsidRPr="003977C9" w:rsidRDefault="00B11048"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иные цели, </w:t>
      </w:r>
      <w:r w:rsidR="00883940" w:rsidRPr="003977C9">
        <w:rPr>
          <w:rFonts w:ascii="Bookman Old Style" w:hAnsi="Bookman Old Style"/>
        </w:rPr>
        <w:t>не противоречащие законодательству Республики Беларусь</w:t>
      </w:r>
      <w:r w:rsidRPr="003977C9">
        <w:rPr>
          <w:rFonts w:ascii="Bookman Old Style" w:hAnsi="Bookman Old Style"/>
        </w:rPr>
        <w:t>.</w:t>
      </w:r>
    </w:p>
    <w:p w14:paraId="550D2457" w14:textId="57891551" w:rsidR="00C64F23" w:rsidRPr="003977C9" w:rsidRDefault="00C64F23" w:rsidP="00E84768">
      <w:pPr>
        <w:autoSpaceDE w:val="0"/>
        <w:autoSpaceDN w:val="0"/>
        <w:adjustRightInd w:val="0"/>
        <w:spacing w:line="280" w:lineRule="exact"/>
        <w:jc w:val="center"/>
        <w:rPr>
          <w:rFonts w:ascii="Bookman Old Style" w:hAnsi="Bookman Old Style"/>
          <w:b/>
          <w:bCs/>
          <w:color w:val="4A442A" w:themeColor="background2" w:themeShade="40"/>
        </w:rPr>
      </w:pPr>
      <w:r w:rsidRPr="003977C9">
        <w:rPr>
          <w:rFonts w:ascii="Bookman Old Style" w:hAnsi="Bookman Old Style"/>
          <w:b/>
          <w:bCs/>
          <w:color w:val="1D1B11" w:themeColor="background2" w:themeShade="1A"/>
        </w:rPr>
        <w:lastRenderedPageBreak/>
        <w:t>4. Содержание и объем обрабатываемых Оператором персональных данных, категории субъектов персональных данных</w:t>
      </w:r>
    </w:p>
    <w:p w14:paraId="50889CA9" w14:textId="10EFDEA0" w:rsidR="00C64F23" w:rsidRPr="003977C9" w:rsidRDefault="00C64F23" w:rsidP="00467DE7">
      <w:pPr>
        <w:ind w:firstLine="708"/>
        <w:jc w:val="both"/>
        <w:rPr>
          <w:rFonts w:ascii="Bookman Old Style" w:hAnsi="Bookman Old Style"/>
        </w:rPr>
      </w:pPr>
      <w:r w:rsidRPr="003977C9">
        <w:rPr>
          <w:rFonts w:ascii="Bookman Old Style" w:hAnsi="Bookman Old Style"/>
        </w:rPr>
        <w:t>4.1. Оператор может обрабатывать перечисленные персональные данные следующих категорий субъектов персональных данных</w:t>
      </w:r>
      <w:r w:rsidR="004E667F" w:rsidRPr="003977C9">
        <w:rPr>
          <w:rFonts w:ascii="Bookman Old Style" w:hAnsi="Bookman Old Style"/>
        </w:rPr>
        <w:t>:</w:t>
      </w:r>
    </w:p>
    <w:p w14:paraId="607F5068" w14:textId="53F03E8A" w:rsidR="004E667F" w:rsidRPr="003977C9" w:rsidRDefault="004E667F"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4.1.1. Кандидаты для приема на работу к Оператору (соискатели):</w:t>
      </w:r>
    </w:p>
    <w:p w14:paraId="2921557C"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фамилия, имя, отчество;</w:t>
      </w:r>
    </w:p>
    <w:p w14:paraId="7ED948FD"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пол;</w:t>
      </w:r>
    </w:p>
    <w:p w14:paraId="70D21508"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дата рождения;</w:t>
      </w:r>
    </w:p>
    <w:p w14:paraId="467DCF50"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гражданство;</w:t>
      </w:r>
    </w:p>
    <w:p w14:paraId="63871032"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сведения об образовании, профессии, навыках; </w:t>
      </w:r>
    </w:p>
    <w:p w14:paraId="4F8529BA"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сведения об имеющемся опыте работы, в том числе о предыдущих местах работы;</w:t>
      </w:r>
    </w:p>
    <w:p w14:paraId="429E9D10" w14:textId="77777777" w:rsidR="004E667F" w:rsidRPr="003977C9" w:rsidRDefault="004E667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контактные данные</w:t>
      </w:r>
      <w:r w:rsidRPr="003977C9">
        <w:rPr>
          <w:rFonts w:ascii="Bookman Old Style" w:hAnsi="Bookman Old Style"/>
        </w:rPr>
        <w:t xml:space="preserve"> (</w:t>
      </w:r>
      <w:r w:rsidRPr="003977C9">
        <w:rPr>
          <w:rFonts w:ascii="Bookman Old Style" w:eastAsia="Calibri" w:hAnsi="Bookman Old Style"/>
          <w:lang w:eastAsia="en-US"/>
        </w:rPr>
        <w:t>номер телефона (домашний, мобильный), адрес электронной почты, контакты в чатах и другие способы связи);</w:t>
      </w:r>
    </w:p>
    <w:p w14:paraId="59FC3625" w14:textId="77777777" w:rsidR="004E667F" w:rsidRPr="003977C9" w:rsidRDefault="004E667F"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иные персональные данные, сообщаемые соискателями в резюме и сопроводительных письмах.</w:t>
      </w:r>
    </w:p>
    <w:p w14:paraId="7154642F" w14:textId="518083EA" w:rsidR="00554BC6" w:rsidRPr="003977C9" w:rsidRDefault="00554BC6"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4.1.2. Работники и бывшие работники Оператора:</w:t>
      </w:r>
    </w:p>
    <w:p w14:paraId="759293FC"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фамилия, имя, отчество;</w:t>
      </w:r>
    </w:p>
    <w:p w14:paraId="134418C6"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пол;</w:t>
      </w:r>
    </w:p>
    <w:p w14:paraId="36770F77" w14:textId="56B6ED75"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дата (число</w:t>
      </w:r>
      <w:r w:rsidR="00571055" w:rsidRPr="003977C9">
        <w:rPr>
          <w:rFonts w:ascii="Bookman Old Style" w:eastAsia="Calibri" w:hAnsi="Bookman Old Style"/>
          <w:lang w:eastAsia="en-US"/>
        </w:rPr>
        <w:t xml:space="preserve">, </w:t>
      </w:r>
      <w:r w:rsidRPr="003977C9">
        <w:rPr>
          <w:rFonts w:ascii="Bookman Old Style" w:eastAsia="Calibri" w:hAnsi="Bookman Old Style"/>
          <w:lang w:eastAsia="en-US"/>
        </w:rPr>
        <w:t>месяц</w:t>
      </w:r>
      <w:r w:rsidR="00571055" w:rsidRPr="003977C9">
        <w:rPr>
          <w:rFonts w:ascii="Bookman Old Style" w:eastAsia="Calibri" w:hAnsi="Bookman Old Style"/>
          <w:lang w:eastAsia="en-US"/>
        </w:rPr>
        <w:t xml:space="preserve">, </w:t>
      </w:r>
      <w:r w:rsidRPr="003977C9">
        <w:rPr>
          <w:rFonts w:ascii="Bookman Old Style" w:eastAsia="Calibri" w:hAnsi="Bookman Old Style"/>
          <w:lang w:eastAsia="en-US"/>
        </w:rPr>
        <w:t>год) и место рождения;</w:t>
      </w:r>
    </w:p>
    <w:p w14:paraId="1099102A"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фотопортрет;</w:t>
      </w:r>
    </w:p>
    <w:p w14:paraId="5B0DDD1E"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гражданство;</w:t>
      </w:r>
    </w:p>
    <w:p w14:paraId="29BCD83C" w14:textId="0EBACC30" w:rsidR="00571055" w:rsidRPr="003977C9" w:rsidRDefault="00571055" w:rsidP="00467DE7">
      <w:pPr>
        <w:ind w:firstLine="708"/>
        <w:jc w:val="both"/>
        <w:rPr>
          <w:rFonts w:ascii="Bookman Old Style" w:eastAsia="Calibri" w:hAnsi="Bookman Old Style"/>
          <w:lang w:eastAsia="en-US"/>
        </w:rPr>
      </w:pPr>
      <w:proofErr w:type="gramStart"/>
      <w:r w:rsidRPr="003977C9">
        <w:rPr>
          <w:rFonts w:ascii="Bookman Old Style" w:eastAsia="Calibri" w:hAnsi="Bookman Old Style"/>
          <w:lang w:eastAsia="en-US"/>
        </w:rPr>
        <w:t>идентификационный номер, указанный в документе, удостоверяющем личность, данные о реквизитах документов, удостоверяющих личность: название документа; серия; номер; дата выдачи; срок действия; наименование организации, выдавшей документ;</w:t>
      </w:r>
      <w:proofErr w:type="gramEnd"/>
    </w:p>
    <w:p w14:paraId="1DF20086" w14:textId="77777777" w:rsidR="00571055" w:rsidRPr="003977C9" w:rsidRDefault="00571055"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данные о регистрации по месту жительства и (или) месту пребывания: место жительства и (или) место пребывания; дата регистрации по месту жительства и (или) месту пребывания; дата снятия с регистрационного учета по месту жительства и (или) месту пребывания;</w:t>
      </w:r>
    </w:p>
    <w:p w14:paraId="6DD8DD1C" w14:textId="77777777" w:rsidR="00571055" w:rsidRPr="003977C9" w:rsidRDefault="00571055"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контактные данные</w:t>
      </w:r>
      <w:r w:rsidRPr="003977C9">
        <w:rPr>
          <w:rFonts w:ascii="Bookman Old Style" w:hAnsi="Bookman Old Style"/>
        </w:rPr>
        <w:t xml:space="preserve"> (</w:t>
      </w:r>
      <w:r w:rsidRPr="003977C9">
        <w:rPr>
          <w:rFonts w:ascii="Bookman Old Style" w:eastAsia="Calibri" w:hAnsi="Bookman Old Style"/>
          <w:lang w:eastAsia="en-US"/>
        </w:rPr>
        <w:t>номер телефона (домашний, мобильный), адрес электронной почты, контакты в чатах и другие способы связи);</w:t>
      </w:r>
    </w:p>
    <w:p w14:paraId="52E94107"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сведения об образовании,</w:t>
      </w:r>
      <w:r w:rsidRPr="003977C9">
        <w:rPr>
          <w:rFonts w:ascii="Bookman Old Style" w:hAnsi="Bookman Old Style"/>
        </w:rPr>
        <w:t xml:space="preserve"> </w:t>
      </w:r>
      <w:r w:rsidRPr="003977C9">
        <w:rPr>
          <w:rFonts w:ascii="Bookman Old Style" w:eastAsia="Calibri" w:hAnsi="Bookman Old Style"/>
          <w:lang w:eastAsia="en-US"/>
        </w:rPr>
        <w:t>ученых званиях и степенях</w:t>
      </w:r>
      <w:r w:rsidRPr="003977C9">
        <w:rPr>
          <w:rFonts w:ascii="Bookman Old Style" w:hAnsi="Bookman Old Style"/>
        </w:rPr>
        <w:t xml:space="preserve"> (</w:t>
      </w:r>
      <w:r w:rsidRPr="003977C9">
        <w:rPr>
          <w:rFonts w:ascii="Bookman Old Style" w:eastAsia="Calibri" w:hAnsi="Bookman Old Style"/>
          <w:lang w:eastAsia="en-US"/>
        </w:rPr>
        <w:t>в том числе все сведения, содержащиеся в документах об образовании);</w:t>
      </w:r>
    </w:p>
    <w:p w14:paraId="59709716"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сведения о правительственных наградах и почетных званиях; </w:t>
      </w:r>
    </w:p>
    <w:p w14:paraId="4F611643"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сведения об участии в выборных органах, в профессиональных союзах (ассоциациях);</w:t>
      </w:r>
    </w:p>
    <w:p w14:paraId="5A9FD810" w14:textId="77777777"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сведения об аттестации, повышении квалификации, профессиональной переподготовке, реквизиты подтверждающих документов;</w:t>
      </w:r>
    </w:p>
    <w:p w14:paraId="4130C1D8" w14:textId="77777777" w:rsidR="003B3147" w:rsidRPr="003977C9" w:rsidRDefault="003B3147" w:rsidP="00467DE7">
      <w:pPr>
        <w:ind w:firstLine="708"/>
        <w:jc w:val="both"/>
        <w:rPr>
          <w:rFonts w:ascii="Bookman Old Style" w:eastAsia="Calibri" w:hAnsi="Bookman Old Style"/>
          <w:lang w:eastAsia="en-US"/>
        </w:rPr>
      </w:pPr>
      <w:proofErr w:type="gramStart"/>
      <w:r w:rsidRPr="003977C9">
        <w:rPr>
          <w:rFonts w:ascii="Bookman Old Style" w:eastAsia="Calibri" w:hAnsi="Bookman Old Style"/>
          <w:lang w:eastAsia="en-US"/>
        </w:rPr>
        <w:t>сведения о трудовой деятельности, имеющемся опыте работы, включая всю информацию, содержащуюся в трудовом договоре и трудовой книжке        (в том числе о предыдущих местах работы),</w:t>
      </w:r>
      <w:r w:rsidRPr="003977C9">
        <w:rPr>
          <w:rFonts w:ascii="Bookman Old Style" w:hAnsi="Bookman Old Style"/>
        </w:rPr>
        <w:t xml:space="preserve"> </w:t>
      </w:r>
      <w:r w:rsidRPr="003977C9">
        <w:rPr>
          <w:rFonts w:ascii="Bookman Old Style" w:eastAsia="Calibri" w:hAnsi="Bookman Old Style"/>
          <w:lang w:eastAsia="en-US"/>
        </w:rPr>
        <w:t>сведения о текущих условиях, характере и виде работы (профессия, должность, подразделение, место работы, трудовая функция, должностные обязанности, режим труда и отдыха, условия оплаты труда, стаж работы,</w:t>
      </w:r>
      <w:r w:rsidRPr="003977C9">
        <w:rPr>
          <w:rFonts w:ascii="Bookman Old Style" w:hAnsi="Bookman Old Style"/>
        </w:rPr>
        <w:t xml:space="preserve"> </w:t>
      </w:r>
      <w:r w:rsidRPr="003977C9">
        <w:rPr>
          <w:rFonts w:ascii="Bookman Old Style" w:eastAsia="Calibri" w:hAnsi="Bookman Old Style"/>
          <w:lang w:eastAsia="en-US"/>
        </w:rPr>
        <w:t>сведения о поощрениях, награждениях и взысканиях,</w:t>
      </w:r>
      <w:r w:rsidRPr="003977C9">
        <w:rPr>
          <w:rFonts w:ascii="Bookman Old Style" w:hAnsi="Bookman Old Style"/>
        </w:rPr>
        <w:t xml:space="preserve"> </w:t>
      </w:r>
      <w:r w:rsidRPr="003977C9">
        <w:rPr>
          <w:rFonts w:ascii="Bookman Old Style" w:eastAsia="Calibri" w:hAnsi="Bookman Old Style"/>
          <w:lang w:eastAsia="en-US"/>
        </w:rPr>
        <w:t>иные сведения о работе</w:t>
      </w:r>
      <w:proofErr w:type="gramEnd"/>
      <w:r w:rsidRPr="003977C9">
        <w:rPr>
          <w:rFonts w:ascii="Bookman Old Style" w:eastAsia="Calibri" w:hAnsi="Bookman Old Style"/>
          <w:lang w:eastAsia="en-US"/>
        </w:rPr>
        <w:t xml:space="preserve">, </w:t>
      </w:r>
      <w:proofErr w:type="gramStart"/>
      <w:r w:rsidRPr="003977C9">
        <w:rPr>
          <w:rFonts w:ascii="Bookman Old Style" w:eastAsia="Calibri" w:hAnsi="Bookman Old Style"/>
          <w:lang w:eastAsia="en-US"/>
        </w:rPr>
        <w:t>указание</w:t>
      </w:r>
      <w:proofErr w:type="gramEnd"/>
      <w:r w:rsidRPr="003977C9">
        <w:rPr>
          <w:rFonts w:ascii="Bookman Old Style" w:eastAsia="Calibri" w:hAnsi="Bookman Old Style"/>
          <w:lang w:eastAsia="en-US"/>
        </w:rPr>
        <w:t xml:space="preserve"> которых предусмотрено унифицированными формами первичной учетной документации по учету труда и его оплаты;</w:t>
      </w:r>
    </w:p>
    <w:p w14:paraId="27E2CDE7" w14:textId="77777777" w:rsidR="00373548" w:rsidRPr="003977C9" w:rsidRDefault="00373548" w:rsidP="00467DE7">
      <w:pPr>
        <w:ind w:firstLine="708"/>
        <w:jc w:val="both"/>
        <w:rPr>
          <w:rFonts w:ascii="Bookman Old Style" w:hAnsi="Bookman Old Style"/>
        </w:rPr>
      </w:pPr>
      <w:r w:rsidRPr="003977C9">
        <w:rPr>
          <w:rFonts w:ascii="Bookman Old Style" w:hAnsi="Bookman Old Style"/>
        </w:rPr>
        <w:t>сведения об исполнении воинской обязанности: дата приема на воинский учет; дата снятия (исключения) с воинского учета;</w:t>
      </w:r>
    </w:p>
    <w:p w14:paraId="7150A236" w14:textId="77777777" w:rsidR="00571055" w:rsidRPr="003977C9" w:rsidRDefault="00571055" w:rsidP="00467DE7">
      <w:pPr>
        <w:ind w:firstLine="708"/>
        <w:jc w:val="both"/>
        <w:rPr>
          <w:rFonts w:ascii="Bookman Old Style" w:hAnsi="Bookman Old Style"/>
        </w:rPr>
      </w:pPr>
      <w:r w:rsidRPr="003977C9">
        <w:rPr>
          <w:rFonts w:ascii="Bookman Old Style" w:hAnsi="Bookman Old Style"/>
        </w:rPr>
        <w:lastRenderedPageBreak/>
        <w:t xml:space="preserve">данные о статусе (родитель, опекун, попечитель, </w:t>
      </w:r>
      <w:proofErr w:type="spellStart"/>
      <w:r w:rsidRPr="003977C9">
        <w:rPr>
          <w:rFonts w:ascii="Bookman Old Style" w:hAnsi="Bookman Old Style"/>
        </w:rPr>
        <w:t>cyпpyг</w:t>
      </w:r>
      <w:proofErr w:type="spellEnd"/>
      <w:r w:rsidRPr="003977C9">
        <w:rPr>
          <w:rFonts w:ascii="Bookman Old Style" w:hAnsi="Bookman Old Style"/>
        </w:rPr>
        <w:t xml:space="preserve">, ребенок); семейном положении; дата и орган регистрации заключения брака, расторжения брака; дата и орган расторжения брака, признания брака </w:t>
      </w:r>
      <w:proofErr w:type="gramStart"/>
      <w:r w:rsidRPr="003977C9">
        <w:rPr>
          <w:rFonts w:ascii="Bookman Old Style" w:hAnsi="Bookman Old Style"/>
        </w:rPr>
        <w:t>недействительным</w:t>
      </w:r>
      <w:proofErr w:type="gramEnd"/>
      <w:r w:rsidRPr="003977C9">
        <w:rPr>
          <w:rFonts w:ascii="Bookman Old Style" w:hAnsi="Bookman Old Style"/>
        </w:rPr>
        <w:t>; дата лишения родительских прав, восстановления в родительских правах;</w:t>
      </w:r>
    </w:p>
    <w:p w14:paraId="2FB26494" w14:textId="77777777" w:rsidR="00BB7C2B" w:rsidRPr="003977C9" w:rsidRDefault="00BB7C2B" w:rsidP="00467DE7">
      <w:pPr>
        <w:ind w:firstLine="708"/>
        <w:jc w:val="both"/>
        <w:rPr>
          <w:rFonts w:ascii="Bookman Old Style" w:eastAsia="Calibri" w:hAnsi="Bookman Old Style"/>
          <w:lang w:eastAsia="en-US"/>
        </w:rPr>
      </w:pPr>
      <w:proofErr w:type="gramStart"/>
      <w:r w:rsidRPr="003977C9">
        <w:rPr>
          <w:rFonts w:ascii="Bookman Old Style" w:eastAsia="Calibri" w:hAnsi="Bookman Old Style"/>
          <w:lang w:eastAsia="en-US"/>
        </w:rPr>
        <w:t>финансовая информация, в том числе сведения о доходах (включая размер заработной платы, доплаты, надбавки, компенсации, меры поощрения и др.), сведения, содержащиеся в расчетном листке, сведения о пенсионных отчислениях и взносах на все виды страхования, уплачиваемых налогах и сборах, размерах премий и других выплат, уплачиваемых алиментах, предоставлении материальной помощи, банковские реквизиты расчетного счета, статус налогового резидента, номер страхового свидетельства государственного социального</w:t>
      </w:r>
      <w:proofErr w:type="gramEnd"/>
      <w:r w:rsidRPr="003977C9">
        <w:rPr>
          <w:rFonts w:ascii="Bookman Old Style" w:eastAsia="Calibri" w:hAnsi="Bookman Old Style"/>
          <w:lang w:eastAsia="en-US"/>
        </w:rPr>
        <w:t xml:space="preserve"> страхования;</w:t>
      </w:r>
    </w:p>
    <w:p w14:paraId="44283AD4" w14:textId="40B64CF0" w:rsidR="00BB7C2B" w:rsidRPr="003977C9" w:rsidRDefault="00BB7C2B" w:rsidP="00467DE7">
      <w:pPr>
        <w:ind w:firstLine="708"/>
        <w:jc w:val="both"/>
        <w:rPr>
          <w:rFonts w:ascii="Bookman Old Style" w:hAnsi="Bookman Old Style"/>
        </w:rPr>
      </w:pPr>
      <w:r w:rsidRPr="003977C9">
        <w:rPr>
          <w:rFonts w:ascii="Bookman Old Style" w:hAnsi="Bookman Old Style"/>
        </w:rPr>
        <w:t>сведения о наличии задолженности перед Оператором и (или) иными субъектами права, о судебных делах, исполнительных производствах;</w:t>
      </w:r>
    </w:p>
    <w:p w14:paraId="69C94EB7" w14:textId="77777777" w:rsidR="00BB7C2B" w:rsidRPr="003977C9" w:rsidRDefault="00BB7C2B"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информация о состоянии здоровья и физических данных;</w:t>
      </w:r>
    </w:p>
    <w:p w14:paraId="15026305" w14:textId="7C38E202" w:rsidR="00373548" w:rsidRPr="003977C9" w:rsidRDefault="00373548" w:rsidP="00467DE7">
      <w:pPr>
        <w:ind w:firstLine="708"/>
        <w:jc w:val="both"/>
        <w:rPr>
          <w:rFonts w:ascii="Bookman Old Style" w:hAnsi="Bookman Old Style"/>
        </w:rPr>
      </w:pPr>
      <w:r w:rsidRPr="003977C9">
        <w:rPr>
          <w:rFonts w:ascii="Bookman Old Style" w:hAnsi="Bookman Old Style"/>
        </w:rPr>
        <w:t>сведения об инвалидности: группа инвалидности, степень утраты здоровья; дата установления инвалидности; срок инвалидности; причина инвалидности;</w:t>
      </w:r>
      <w:r w:rsidRPr="003977C9">
        <w:rPr>
          <w:rFonts w:ascii="Bookman Old Style" w:eastAsia="Calibri" w:hAnsi="Bookman Old Style"/>
          <w:lang w:eastAsia="en-US"/>
        </w:rPr>
        <w:t xml:space="preserve"> иные сведения и документы, подтверждающие особый статус;</w:t>
      </w:r>
    </w:p>
    <w:p w14:paraId="4C90ADF5" w14:textId="77777777" w:rsidR="00571055" w:rsidRPr="003977C9" w:rsidRDefault="00571055" w:rsidP="00467DE7">
      <w:pPr>
        <w:ind w:firstLine="708"/>
        <w:jc w:val="both"/>
        <w:rPr>
          <w:rFonts w:ascii="Bookman Old Style" w:hAnsi="Bookman Old Style"/>
        </w:rPr>
      </w:pPr>
      <w:proofErr w:type="gramStart"/>
      <w:r w:rsidRPr="003977C9">
        <w:rPr>
          <w:rFonts w:ascii="Bookman Old Style" w:hAnsi="Bookman Old Style"/>
        </w:rPr>
        <w:t>данные о смерти или объявлении физического лица умершим, признании безвестно отсутствующим, недееспособным, ограниченно дееспособным: дата, место и причина смерти; дата объявления физического лица умершим, признания безвестно отсутствующим, дата отмены соответствующего решения; дата признания физического лица недееспособным, ограниченно дееспособным, дата отмены соответствующего решения; дата установления  опеки, попечительства; дата прекращения опеки, попечительства;</w:t>
      </w:r>
      <w:proofErr w:type="gramEnd"/>
      <w:r w:rsidRPr="003977C9">
        <w:rPr>
          <w:rFonts w:ascii="Bookman Old Style" w:hAnsi="Bookman Old Style"/>
        </w:rPr>
        <w:t xml:space="preserve"> дата освобождения, отстранения опекунов, попечителей от выполнения их обязанностей;</w:t>
      </w:r>
    </w:p>
    <w:p w14:paraId="6765A400" w14:textId="77777777" w:rsidR="00BB7C2B" w:rsidRPr="003977C9" w:rsidRDefault="00BB7C2B"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служебные характеристики;</w:t>
      </w:r>
    </w:p>
    <w:p w14:paraId="4D24C9E0" w14:textId="190AF476" w:rsidR="003B3147" w:rsidRPr="003977C9" w:rsidRDefault="003B3147"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иные персональные данные, предоставляемые работниками в соответствии с требованиями трудового законодательства или на обработку которых работниками будет </w:t>
      </w:r>
      <w:r w:rsidR="00E15E80" w:rsidRPr="003977C9">
        <w:rPr>
          <w:rFonts w:ascii="Bookman Old Style" w:eastAsia="Calibri" w:hAnsi="Bookman Old Style"/>
          <w:lang w:eastAsia="en-US"/>
        </w:rPr>
        <w:t>да</w:t>
      </w:r>
      <w:r w:rsidRPr="003977C9">
        <w:rPr>
          <w:rFonts w:ascii="Bookman Old Style" w:eastAsia="Calibri" w:hAnsi="Bookman Old Style"/>
          <w:lang w:eastAsia="en-US"/>
        </w:rPr>
        <w:t>но согласие.</w:t>
      </w:r>
    </w:p>
    <w:p w14:paraId="5AFB1E8F" w14:textId="01BE4AB0" w:rsidR="00265161" w:rsidRPr="003977C9" w:rsidRDefault="0026516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4.1.3. Члены семьи</w:t>
      </w:r>
      <w:r w:rsidR="00550F56" w:rsidRPr="003977C9">
        <w:rPr>
          <w:rFonts w:ascii="Bookman Old Style" w:hAnsi="Bookman Old Style"/>
        </w:rPr>
        <w:t xml:space="preserve"> и родственники</w:t>
      </w:r>
      <w:r w:rsidRPr="003977C9">
        <w:rPr>
          <w:rFonts w:ascii="Bookman Old Style" w:hAnsi="Bookman Old Style"/>
        </w:rPr>
        <w:t xml:space="preserve"> работников Оператора:</w:t>
      </w:r>
    </w:p>
    <w:p w14:paraId="6ED03F65" w14:textId="77777777" w:rsidR="00265161" w:rsidRPr="003977C9" w:rsidRDefault="0026516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фамилия, имя, отчество;</w:t>
      </w:r>
    </w:p>
    <w:p w14:paraId="461CF1AA" w14:textId="77777777" w:rsidR="00265161" w:rsidRPr="003977C9" w:rsidRDefault="0026516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степень родства;</w:t>
      </w:r>
    </w:p>
    <w:p w14:paraId="5F6FD6DB" w14:textId="77777777" w:rsidR="00265161" w:rsidRPr="003977C9" w:rsidRDefault="00265161"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год рождения;</w:t>
      </w:r>
    </w:p>
    <w:p w14:paraId="1DF5048E" w14:textId="0EEA0B58" w:rsidR="00265161" w:rsidRPr="003977C9" w:rsidRDefault="00265161"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иные персональные данные, предоставляемые работниками в соответствии с требованиями трудового законодательства или на обработку которых работниками будет </w:t>
      </w:r>
      <w:r w:rsidR="00E15E80" w:rsidRPr="003977C9">
        <w:rPr>
          <w:rFonts w:ascii="Bookman Old Style" w:eastAsia="Calibri" w:hAnsi="Bookman Old Style"/>
          <w:lang w:eastAsia="en-US"/>
        </w:rPr>
        <w:t>да</w:t>
      </w:r>
      <w:r w:rsidRPr="003977C9">
        <w:rPr>
          <w:rFonts w:ascii="Bookman Old Style" w:eastAsia="Calibri" w:hAnsi="Bookman Old Style"/>
          <w:lang w:eastAsia="en-US"/>
        </w:rPr>
        <w:t>но согласие.</w:t>
      </w:r>
    </w:p>
    <w:p w14:paraId="18851B64" w14:textId="5B57DEC0" w:rsidR="00BC1699" w:rsidRPr="003977C9" w:rsidRDefault="00BC1699" w:rsidP="00467DE7">
      <w:pPr>
        <w:ind w:firstLine="708"/>
        <w:jc w:val="both"/>
        <w:rPr>
          <w:rFonts w:ascii="Bookman Old Style" w:hAnsi="Bookman Old Style"/>
        </w:rPr>
      </w:pPr>
      <w:r w:rsidRPr="003977C9">
        <w:rPr>
          <w:rFonts w:ascii="Bookman Old Style" w:hAnsi="Bookman Old Style"/>
        </w:rPr>
        <w:t>4.1.4. Участники (акционеры) и аффилированные лица Оператора, являющиеся физическими лицами:</w:t>
      </w:r>
    </w:p>
    <w:p w14:paraId="457888B2" w14:textId="77777777" w:rsidR="00BC1699" w:rsidRPr="003977C9" w:rsidRDefault="00BC1699" w:rsidP="00467DE7">
      <w:pPr>
        <w:ind w:firstLine="708"/>
        <w:jc w:val="both"/>
        <w:rPr>
          <w:rFonts w:ascii="Bookman Old Style" w:hAnsi="Bookman Old Style"/>
        </w:rPr>
      </w:pPr>
      <w:r w:rsidRPr="003977C9">
        <w:rPr>
          <w:rFonts w:ascii="Bookman Old Style" w:hAnsi="Bookman Old Style"/>
        </w:rPr>
        <w:t>фамилия, имя, отчество;</w:t>
      </w:r>
    </w:p>
    <w:p w14:paraId="3C20E570" w14:textId="77777777" w:rsidR="00BC1699" w:rsidRPr="003977C9" w:rsidRDefault="00BC1699" w:rsidP="00467DE7">
      <w:pPr>
        <w:ind w:firstLine="708"/>
        <w:jc w:val="both"/>
        <w:rPr>
          <w:rFonts w:ascii="Bookman Old Style" w:hAnsi="Bookman Old Style"/>
        </w:rPr>
      </w:pPr>
      <w:r w:rsidRPr="003977C9">
        <w:rPr>
          <w:rFonts w:ascii="Bookman Old Style" w:hAnsi="Bookman Old Style"/>
        </w:rPr>
        <w:t>доля в уставном фонде;</w:t>
      </w:r>
    </w:p>
    <w:p w14:paraId="550ECC2F" w14:textId="77777777" w:rsidR="00BC1699" w:rsidRPr="003977C9" w:rsidRDefault="00BC1699" w:rsidP="00467DE7">
      <w:pPr>
        <w:ind w:firstLine="708"/>
        <w:jc w:val="both"/>
        <w:rPr>
          <w:rFonts w:ascii="Bookman Old Style" w:hAnsi="Bookman Old Style"/>
        </w:rPr>
      </w:pPr>
      <w:r w:rsidRPr="003977C9">
        <w:rPr>
          <w:rFonts w:ascii="Bookman Old Style" w:hAnsi="Bookman Old Style"/>
        </w:rPr>
        <w:t>адрес места жительства;</w:t>
      </w:r>
    </w:p>
    <w:p w14:paraId="33BC0064" w14:textId="77777777" w:rsidR="00BC1699" w:rsidRPr="003977C9" w:rsidRDefault="00BC1699"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паспортные данные или данные иного документа, удостоверяющего личность (серия, номер, дата выдачи, наименование органа, выдавшего документ, идентификационный номер и др.);</w:t>
      </w:r>
    </w:p>
    <w:p w14:paraId="4E67C396" w14:textId="77777777" w:rsidR="00BC1699" w:rsidRPr="003977C9" w:rsidRDefault="00BC1699" w:rsidP="00467DE7">
      <w:pPr>
        <w:ind w:firstLine="708"/>
        <w:jc w:val="both"/>
        <w:rPr>
          <w:rFonts w:ascii="Bookman Old Style" w:hAnsi="Bookman Old Style"/>
        </w:rPr>
      </w:pPr>
      <w:r w:rsidRPr="003977C9">
        <w:rPr>
          <w:rFonts w:ascii="Bookman Old Style" w:hAnsi="Bookman Old Style"/>
        </w:rPr>
        <w:t>иная информация (указанный перечень может сокращаться или расширяться в зависимости от конкретного случая и целей обработки).</w:t>
      </w:r>
    </w:p>
    <w:p w14:paraId="7B93873E" w14:textId="6157B129" w:rsidR="00550F56" w:rsidRPr="003977C9" w:rsidRDefault="00550F56"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lastRenderedPageBreak/>
        <w:t>4.1.</w:t>
      </w:r>
      <w:r w:rsidR="00BC1699" w:rsidRPr="003977C9">
        <w:rPr>
          <w:rFonts w:ascii="Bookman Old Style" w:hAnsi="Bookman Old Style"/>
        </w:rPr>
        <w:t>5</w:t>
      </w:r>
      <w:r w:rsidRPr="003977C9">
        <w:rPr>
          <w:rFonts w:ascii="Bookman Old Style" w:hAnsi="Bookman Old Style"/>
        </w:rPr>
        <w:t>. Контрагенты Оператора</w:t>
      </w:r>
      <w:r w:rsidR="004B5EB1" w:rsidRPr="003977C9">
        <w:rPr>
          <w:rFonts w:ascii="Bookman Old Style" w:hAnsi="Bookman Old Style"/>
        </w:rPr>
        <w:t>, являющиеся</w:t>
      </w:r>
      <w:r w:rsidRPr="003977C9">
        <w:rPr>
          <w:rFonts w:ascii="Bookman Old Style" w:hAnsi="Bookman Old Style"/>
        </w:rPr>
        <w:t xml:space="preserve"> физически</w:t>
      </w:r>
      <w:r w:rsidR="004B5EB1" w:rsidRPr="003977C9">
        <w:rPr>
          <w:rFonts w:ascii="Bookman Old Style" w:hAnsi="Bookman Old Style"/>
        </w:rPr>
        <w:t>ми</w:t>
      </w:r>
      <w:r w:rsidRPr="003977C9">
        <w:rPr>
          <w:rFonts w:ascii="Bookman Old Style" w:hAnsi="Bookman Old Style"/>
        </w:rPr>
        <w:t xml:space="preserve"> лица</w:t>
      </w:r>
      <w:r w:rsidR="004B5EB1" w:rsidRPr="003977C9">
        <w:rPr>
          <w:rFonts w:ascii="Bookman Old Style" w:hAnsi="Bookman Old Style"/>
        </w:rPr>
        <w:t>ми</w:t>
      </w:r>
      <w:r w:rsidRPr="003977C9">
        <w:rPr>
          <w:rFonts w:ascii="Bookman Old Style" w:hAnsi="Bookman Old Style"/>
        </w:rPr>
        <w:t>:</w:t>
      </w:r>
    </w:p>
    <w:p w14:paraId="7261E201" w14:textId="77777777" w:rsidR="00550F56" w:rsidRPr="003977C9" w:rsidRDefault="00550F56"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фамилия, имя, отчество;</w:t>
      </w:r>
    </w:p>
    <w:p w14:paraId="45106FD6" w14:textId="77777777" w:rsidR="00F7188D" w:rsidRPr="003977C9" w:rsidRDefault="00F7188D"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адрес регистрации по месту жительства и (или) месту пребывания;</w:t>
      </w:r>
    </w:p>
    <w:p w14:paraId="302833AE" w14:textId="700DDD88" w:rsidR="00550F56" w:rsidRPr="003977C9" w:rsidRDefault="00F7188D"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паспортные данные или данные иного документа, удостоверяющего личность (серия, номер, дата выдачи, наименование органа, выдавшего документ, идентификационный номер и др.);</w:t>
      </w:r>
    </w:p>
    <w:p w14:paraId="73EB4D72" w14:textId="6D794CD3" w:rsidR="00550F56" w:rsidRPr="003977C9" w:rsidRDefault="00F7188D"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учет</w:t>
      </w:r>
      <w:r w:rsidR="00550F56" w:rsidRPr="003977C9">
        <w:rPr>
          <w:rFonts w:ascii="Bookman Old Style" w:eastAsia="Calibri" w:hAnsi="Bookman Old Style"/>
          <w:lang w:eastAsia="en-US"/>
        </w:rPr>
        <w:t>ный номер налогоплательщика;</w:t>
      </w:r>
    </w:p>
    <w:p w14:paraId="2506F8D0" w14:textId="77777777" w:rsidR="00550F56" w:rsidRPr="003977C9" w:rsidRDefault="00550F56"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номер расчетного счета, банковские реквизиты;</w:t>
      </w:r>
    </w:p>
    <w:p w14:paraId="5381FFBE" w14:textId="77777777" w:rsidR="00F7188D" w:rsidRPr="003977C9" w:rsidRDefault="00F7188D"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контактные данные (включая номера домашнего и/или мобильного телефона, электронной почты и др.);</w:t>
      </w:r>
    </w:p>
    <w:p w14:paraId="17841AB5" w14:textId="04054124" w:rsidR="00550F56" w:rsidRPr="003977C9" w:rsidRDefault="00550F56"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иные персональные данные, предоставляемые контрагентами (физическими лицами), необходимые </w:t>
      </w:r>
      <w:r w:rsidR="00A3007B" w:rsidRPr="003977C9">
        <w:rPr>
          <w:rFonts w:ascii="Bookman Old Style" w:eastAsia="Calibri" w:hAnsi="Bookman Old Style"/>
          <w:lang w:eastAsia="en-US"/>
        </w:rPr>
        <w:t>для исполнения взаимных прав и обязанностей между Оператором и контрагентом</w:t>
      </w:r>
      <w:r w:rsidRPr="003977C9">
        <w:rPr>
          <w:rFonts w:ascii="Bookman Old Style" w:eastAsia="Calibri" w:hAnsi="Bookman Old Style"/>
          <w:lang w:eastAsia="en-US"/>
        </w:rPr>
        <w:t>.</w:t>
      </w:r>
    </w:p>
    <w:p w14:paraId="552B699D" w14:textId="01830C59" w:rsidR="00E85B55" w:rsidRPr="003977C9" w:rsidRDefault="00E85B55"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4.1.</w:t>
      </w:r>
      <w:r w:rsidR="00BC1699" w:rsidRPr="003977C9">
        <w:rPr>
          <w:rFonts w:ascii="Bookman Old Style" w:hAnsi="Bookman Old Style"/>
        </w:rPr>
        <w:t>6</w:t>
      </w:r>
      <w:r w:rsidRPr="003977C9">
        <w:rPr>
          <w:rFonts w:ascii="Bookman Old Style" w:hAnsi="Bookman Old Style"/>
        </w:rPr>
        <w:t xml:space="preserve">. Представители </w:t>
      </w:r>
      <w:r w:rsidR="004B5EB1" w:rsidRPr="003977C9">
        <w:rPr>
          <w:rFonts w:ascii="Bookman Old Style" w:hAnsi="Bookman Old Style"/>
        </w:rPr>
        <w:t xml:space="preserve">и (или) </w:t>
      </w:r>
      <w:r w:rsidRPr="003977C9">
        <w:rPr>
          <w:rFonts w:ascii="Bookman Old Style" w:hAnsi="Bookman Old Style"/>
        </w:rPr>
        <w:t>работники контрагентов Оператора</w:t>
      </w:r>
      <w:r w:rsidR="004B5EB1" w:rsidRPr="003977C9">
        <w:rPr>
          <w:rFonts w:ascii="Bookman Old Style" w:hAnsi="Bookman Old Style"/>
        </w:rPr>
        <w:t>,</w:t>
      </w:r>
      <w:r w:rsidRPr="003977C9">
        <w:rPr>
          <w:rFonts w:ascii="Bookman Old Style" w:hAnsi="Bookman Old Style"/>
        </w:rPr>
        <w:t xml:space="preserve"> </w:t>
      </w:r>
      <w:r w:rsidR="004B5EB1" w:rsidRPr="003977C9">
        <w:rPr>
          <w:rFonts w:ascii="Bookman Old Style" w:hAnsi="Bookman Old Style"/>
        </w:rPr>
        <w:t>являющихся юридическими лицами (индивидуальными предпринимателями)</w:t>
      </w:r>
      <w:r w:rsidRPr="003977C9">
        <w:rPr>
          <w:rFonts w:ascii="Bookman Old Style" w:hAnsi="Bookman Old Style"/>
        </w:rPr>
        <w:t>:</w:t>
      </w:r>
    </w:p>
    <w:p w14:paraId="3D632B11" w14:textId="77777777" w:rsidR="00E85B55" w:rsidRPr="003977C9" w:rsidRDefault="00E85B55"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фамилия, имя, отчество;</w:t>
      </w:r>
    </w:p>
    <w:p w14:paraId="20780A43" w14:textId="77777777" w:rsidR="00E85B55" w:rsidRPr="003977C9" w:rsidRDefault="00E85B55"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занимаемая должность (профессия);</w:t>
      </w:r>
    </w:p>
    <w:p w14:paraId="63AFF25B" w14:textId="77777777" w:rsidR="00F7188D" w:rsidRPr="003977C9" w:rsidRDefault="00F7188D"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паспортные данные или данные иного документа, удостоверяющего личность (серия, номер, дата выдачи, наименование органа, выдавшего документ, идентификационный номер и др.);</w:t>
      </w:r>
    </w:p>
    <w:p w14:paraId="6901655C" w14:textId="4E3C8EA2" w:rsidR="00E85B55" w:rsidRPr="003977C9" w:rsidRDefault="00E85B55"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контактные данные</w:t>
      </w:r>
      <w:r w:rsidR="00791ADE" w:rsidRPr="003977C9">
        <w:rPr>
          <w:rFonts w:ascii="Bookman Old Style" w:eastAsia="Calibri" w:hAnsi="Bookman Old Style"/>
          <w:lang w:eastAsia="en-US"/>
        </w:rPr>
        <w:t xml:space="preserve"> (включая номера домашнего и/или мобильного телефона, электронной почты и др.);</w:t>
      </w:r>
    </w:p>
    <w:p w14:paraId="759A62DE" w14:textId="23531912" w:rsidR="00E85B55" w:rsidRPr="003977C9" w:rsidRDefault="00E85B55"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иные персональные данные, предоставляемые представителями (работниками) контрагентов, необходимые </w:t>
      </w:r>
      <w:r w:rsidR="00A3007B" w:rsidRPr="003977C9">
        <w:rPr>
          <w:rFonts w:ascii="Bookman Old Style" w:eastAsia="Calibri" w:hAnsi="Bookman Old Style"/>
          <w:lang w:eastAsia="en-US"/>
        </w:rPr>
        <w:t>для исполнения взаимных прав и обязанностей между Оператором и контрагентом</w:t>
      </w:r>
      <w:r w:rsidRPr="003977C9">
        <w:rPr>
          <w:rFonts w:ascii="Bookman Old Style" w:eastAsia="Calibri" w:hAnsi="Bookman Old Style"/>
          <w:lang w:eastAsia="en-US"/>
        </w:rPr>
        <w:t>.</w:t>
      </w:r>
    </w:p>
    <w:p w14:paraId="59F406B9" w14:textId="326D2242"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4.1.</w:t>
      </w:r>
      <w:r w:rsidR="00BC1699" w:rsidRPr="003977C9">
        <w:rPr>
          <w:rFonts w:ascii="Bookman Old Style" w:eastAsia="Calibri" w:hAnsi="Bookman Old Style"/>
          <w:lang w:eastAsia="en-US"/>
        </w:rPr>
        <w:t>7</w:t>
      </w:r>
      <w:r w:rsidRPr="003977C9">
        <w:rPr>
          <w:rFonts w:ascii="Bookman Old Style" w:eastAsia="Calibri" w:hAnsi="Bookman Old Style"/>
          <w:lang w:eastAsia="en-US"/>
        </w:rPr>
        <w:t>. Физические лица, обратившиеся к Оператору с обращением (запросом, отзывом и пр.)</w:t>
      </w:r>
      <w:r w:rsidR="00962E4F" w:rsidRPr="003977C9">
        <w:rPr>
          <w:rFonts w:ascii="Bookman Old Style" w:eastAsia="Calibri" w:hAnsi="Bookman Old Style"/>
          <w:lang w:eastAsia="en-US"/>
        </w:rPr>
        <w:t xml:space="preserve">, в том числе через </w:t>
      </w:r>
      <w:proofErr w:type="spellStart"/>
      <w:r w:rsidR="00962E4F" w:rsidRPr="003977C9">
        <w:rPr>
          <w:rFonts w:ascii="Bookman Old Style" w:eastAsia="Calibri" w:hAnsi="Bookman Old Style"/>
          <w:lang w:eastAsia="en-US"/>
        </w:rPr>
        <w:t>интернет-ресурсы</w:t>
      </w:r>
      <w:proofErr w:type="spellEnd"/>
      <w:r w:rsidRPr="003977C9">
        <w:rPr>
          <w:rFonts w:ascii="Bookman Old Style" w:eastAsia="Calibri" w:hAnsi="Bookman Old Style"/>
          <w:lang w:eastAsia="en-US"/>
        </w:rPr>
        <w:t>:</w:t>
      </w:r>
    </w:p>
    <w:p w14:paraId="01B2BF8D" w14:textId="77777777"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фамилия, имя, отчество;</w:t>
      </w:r>
    </w:p>
    <w:p w14:paraId="416B3D9E" w14:textId="77777777"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адрес места жительства;</w:t>
      </w:r>
    </w:p>
    <w:p w14:paraId="4A27B57C" w14:textId="77777777"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контактные данные, в том числе адрес для направления ответа на обращение (запрос, отзыв), адрес электронной почты, номер телефона (стационарного, мобильного);</w:t>
      </w:r>
    </w:p>
    <w:p w14:paraId="706A33C8" w14:textId="77777777"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сведения, собираемые в автоматическом режиме: IP-адреса устройств, используемых в ходе взаимодействия с Обществом и посещения сайтов, тип устройств, дата и время посещения сайтов, обновления и удаления данных, сведения о действиях на сайтах, файлы «</w:t>
      </w:r>
      <w:proofErr w:type="spellStart"/>
      <w:r w:rsidRPr="003977C9">
        <w:rPr>
          <w:rFonts w:ascii="Bookman Old Style" w:eastAsia="Calibri" w:hAnsi="Bookman Old Style"/>
          <w:lang w:eastAsia="en-US"/>
        </w:rPr>
        <w:t>cookies</w:t>
      </w:r>
      <w:proofErr w:type="spellEnd"/>
      <w:r w:rsidRPr="003977C9">
        <w:rPr>
          <w:rFonts w:ascii="Bookman Old Style" w:eastAsia="Calibri" w:hAnsi="Bookman Old Style"/>
          <w:lang w:eastAsia="en-US"/>
        </w:rPr>
        <w:t>»;</w:t>
      </w:r>
    </w:p>
    <w:p w14:paraId="3551626A" w14:textId="77777777" w:rsidR="00AC20CF" w:rsidRPr="003977C9" w:rsidRDefault="00AC20CF"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иные обязательные сведения в соответствии с действующим законодательством об обращении граждан и юридических лиц.</w:t>
      </w:r>
    </w:p>
    <w:p w14:paraId="7708EA3A" w14:textId="77777777" w:rsidR="00A95CC2" w:rsidRPr="003977C9" w:rsidRDefault="00A95CC2" w:rsidP="00467DE7">
      <w:pPr>
        <w:ind w:firstLine="708"/>
        <w:jc w:val="both"/>
        <w:rPr>
          <w:rFonts w:ascii="Bookman Old Style" w:hAnsi="Bookman Old Style"/>
        </w:rPr>
      </w:pPr>
      <w:r w:rsidRPr="003977C9">
        <w:rPr>
          <w:rFonts w:ascii="Bookman Old Style" w:hAnsi="Bookman Old Style"/>
        </w:rPr>
        <w:t>4.1.8. Посетители Оператора, в том числе приглашенные гости, а также участники и гости спортивно-массовых, культурных, образовательных и иных мероприятий:</w:t>
      </w:r>
    </w:p>
    <w:p w14:paraId="2C0EAE41"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фамилия, имя, отчество;</w:t>
      </w:r>
    </w:p>
    <w:p w14:paraId="4A3FBEC4"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место работы (учебы);</w:t>
      </w:r>
    </w:p>
    <w:p w14:paraId="0A86462A"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занимаемая должность (профессия);</w:t>
      </w:r>
    </w:p>
    <w:p w14:paraId="5C3E6E61" w14:textId="77777777" w:rsidR="00A95CC2" w:rsidRPr="003977C9" w:rsidRDefault="00A95CC2" w:rsidP="00467DE7">
      <w:pPr>
        <w:ind w:firstLine="708"/>
        <w:jc w:val="both"/>
        <w:rPr>
          <w:rFonts w:ascii="Bookman Old Style" w:hAnsi="Bookman Old Style"/>
        </w:rPr>
      </w:pPr>
      <w:r w:rsidRPr="003977C9">
        <w:rPr>
          <w:rFonts w:ascii="Bookman Old Style" w:hAnsi="Bookman Old Style"/>
        </w:rPr>
        <w:t>паспортные данные или данные иного документа, удостоверяющего личность (серия, номер, дата выдачи, наименование органа, выдавшего документ, идентификационный номер и др.);</w:t>
      </w:r>
    </w:p>
    <w:p w14:paraId="621D771F" w14:textId="77777777" w:rsidR="00A95CC2" w:rsidRPr="003977C9" w:rsidRDefault="00A95CC2" w:rsidP="00467DE7">
      <w:pPr>
        <w:ind w:firstLine="708"/>
        <w:jc w:val="both"/>
        <w:rPr>
          <w:rFonts w:ascii="Bookman Old Style" w:hAnsi="Bookman Old Style"/>
        </w:rPr>
      </w:pPr>
      <w:r w:rsidRPr="003977C9">
        <w:rPr>
          <w:rFonts w:ascii="Bookman Old Style" w:hAnsi="Bookman Old Style"/>
        </w:rPr>
        <w:t>иная информация, сообщаемая посетителями (указанный перечень может сокращаться или расширяться в зависимости от конкретного случая и целей обработки).</w:t>
      </w:r>
    </w:p>
    <w:p w14:paraId="1F6FD215" w14:textId="77777777" w:rsidR="00A95CC2" w:rsidRPr="003977C9" w:rsidRDefault="00A95CC2" w:rsidP="00467DE7">
      <w:pPr>
        <w:ind w:firstLine="708"/>
        <w:jc w:val="both"/>
        <w:rPr>
          <w:rFonts w:ascii="Bookman Old Style" w:hAnsi="Bookman Old Style"/>
        </w:rPr>
      </w:pPr>
      <w:r w:rsidRPr="003977C9">
        <w:rPr>
          <w:rFonts w:ascii="Bookman Old Style" w:hAnsi="Bookman Old Style"/>
        </w:rPr>
        <w:lastRenderedPageBreak/>
        <w:t>4.1.9. Иные субъекты персональных данных:</w:t>
      </w:r>
    </w:p>
    <w:p w14:paraId="1FDB1FBC"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персональные данные, предоставляемые самими субъектами персональных данных для обеспечения реализации целей обработки, указанных в пункте 3.2. Положения.</w:t>
      </w:r>
    </w:p>
    <w:p w14:paraId="345D3A4D"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4.2. Обработка Оператором биометрических персональных данных осуществляется в соответствии с законодательством Республики Беларусь.</w:t>
      </w:r>
    </w:p>
    <w:p w14:paraId="77926EFD" w14:textId="77777777" w:rsidR="00A95CC2" w:rsidRPr="003977C9" w:rsidRDefault="00A95CC2" w:rsidP="00467DE7">
      <w:pPr>
        <w:ind w:firstLine="708"/>
        <w:jc w:val="both"/>
        <w:rPr>
          <w:rFonts w:ascii="Bookman Old Style" w:hAnsi="Bookman Old Style"/>
        </w:rPr>
      </w:pPr>
      <w:r w:rsidRPr="003977C9">
        <w:rPr>
          <w:rFonts w:ascii="Bookman Old Style" w:hAnsi="Bookman Old Style"/>
        </w:rPr>
        <w:t xml:space="preserve">Записи систем видеонаблюдения (видеосъемки), установленных на территории и в помещениях Оператора, обрабатываются с целью обеспечения личной безопасности субъектов персональных данных и обеспечения сохранности имущества Оператора и субъектов персональных данных, не используются для идентификации субъекта персональных данных и, следовательно, не являются биометрическими персональными данными субъекта персональных данных. </w:t>
      </w:r>
    </w:p>
    <w:p w14:paraId="47B8EA01"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4.3. Оператором не осуществляется обработка специальных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Республики Беларусь.</w:t>
      </w:r>
    </w:p>
    <w:p w14:paraId="1BF5F937" w14:textId="77777777" w:rsidR="00A95CC2" w:rsidRPr="00B11048" w:rsidRDefault="00A95CC2" w:rsidP="00E84768">
      <w:pPr>
        <w:tabs>
          <w:tab w:val="left" w:pos="993"/>
        </w:tabs>
        <w:autoSpaceDE w:val="0"/>
        <w:autoSpaceDN w:val="0"/>
        <w:adjustRightInd w:val="0"/>
        <w:ind w:firstLine="709"/>
        <w:jc w:val="both"/>
        <w:rPr>
          <w:sz w:val="28"/>
          <w:szCs w:val="28"/>
        </w:rPr>
      </w:pPr>
    </w:p>
    <w:p w14:paraId="46666615" w14:textId="77777777" w:rsidR="00A95CC2" w:rsidRPr="003977C9" w:rsidRDefault="00A95CC2" w:rsidP="005B03BC">
      <w:pPr>
        <w:autoSpaceDE w:val="0"/>
        <w:autoSpaceDN w:val="0"/>
        <w:adjustRightInd w:val="0"/>
        <w:jc w:val="center"/>
        <w:rPr>
          <w:rFonts w:ascii="Bookman Old Style" w:hAnsi="Bookman Old Style"/>
          <w:b/>
          <w:color w:val="1D1B11" w:themeColor="background2" w:themeShade="1A"/>
        </w:rPr>
      </w:pPr>
      <w:r w:rsidRPr="003977C9">
        <w:rPr>
          <w:rFonts w:ascii="Bookman Old Style" w:hAnsi="Bookman Old Style"/>
          <w:b/>
          <w:bCs/>
          <w:color w:val="1D1B11" w:themeColor="background2" w:themeShade="1A"/>
        </w:rPr>
        <w:t>5. Порядок и условия обработки персональных данных</w:t>
      </w:r>
    </w:p>
    <w:p w14:paraId="616708D2"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5.1. Обработка персональных данных осуществляется Оператором в соответствии с требованиями законодательства Республики Беларусь.</w:t>
      </w:r>
    </w:p>
    <w:p w14:paraId="48CA4E49"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5.2. Основным условием обработки Оператором персональных данных является получение согласия соответствующего субъекта персональных данных, за исключением случаев, предусмотренных законодательством Республики Беларусь, когда обработка персональных данных может осуществляться без получения такого согласия.</w:t>
      </w:r>
    </w:p>
    <w:p w14:paraId="142A12E0"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5.3.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2D22D260"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Субъект персональных данных дает согласие на обработку своих персональных данных на неопределенный срок, если иное не предусмотрено законодательством.</w:t>
      </w:r>
    </w:p>
    <w:p w14:paraId="2BED6CCA"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случае отказа субъекта персональных данных от предоставления согласия на обработку персональных данных Оператор не вправе обрабатывать его персональные данные, если не имеется иных оснований, предусмотренных законодательством о защите персональных данных.</w:t>
      </w:r>
    </w:p>
    <w:p w14:paraId="4E7358E6"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5.4. Согласие субъекта персональных данных может быть получено в письменной форме, в виде электронного документа или в иной электронной форме, если законодательными актами не установлена необходимость получения такого согласия только в письменной форме или в виде электронного документа.</w:t>
      </w:r>
    </w:p>
    <w:p w14:paraId="3A264F63"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5.5. Передавая Оператору персональные данные, субъект персональных данных предоставляет свое согласие на обработку соответствующей информации в соответствии с целями, на условиях и в порядке, содержащихся в настоящем Положении.</w:t>
      </w:r>
    </w:p>
    <w:p w14:paraId="6AC06F04"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Предоставляя персональные данные других физических лиц (родственников, знакомых, друзей и др.) Оператору, субъект персональных данных гарантирует, что им получено согласие этих лиц на передачу их </w:t>
      </w:r>
      <w:r w:rsidRPr="003977C9">
        <w:rPr>
          <w:rFonts w:ascii="Bookman Old Style" w:eastAsia="Calibri" w:hAnsi="Bookman Old Style"/>
          <w:lang w:eastAsia="en-US"/>
        </w:rPr>
        <w:lastRenderedPageBreak/>
        <w:t>персональных данных для обработки Оператору в соответствии с целями обработки персональных данных.</w:t>
      </w:r>
    </w:p>
    <w:p w14:paraId="736FD56D"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5.6. Согласие субъекта персональных данных на обработку его персональных данных не требуется в случаях, установленных статьями 6 и 8 Закона о персональных данных, в том числе:</w:t>
      </w:r>
    </w:p>
    <w:p w14:paraId="245BA2CC"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при оформлении Оператором трудовых отношений, а также в процессе трудовой деятельности субъекта персональных данных в случаях, предусмотренных законодательством;</w:t>
      </w:r>
    </w:p>
    <w:p w14:paraId="6A812AAC"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14:paraId="784EFC05"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целях назначения и выплаты пенсий, пособий;</w:t>
      </w:r>
    </w:p>
    <w:p w14:paraId="09274F78"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для организации и проведения государственных статистических наблюдений, формирования официальной статистической информации;</w:t>
      </w:r>
    </w:p>
    <w:p w14:paraId="4420679D"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для осуществления Оператором административных процедур;</w:t>
      </w:r>
    </w:p>
    <w:p w14:paraId="2A33D4A4"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для исполнения судебных постановлений и иных исполнительных документов;</w:t>
      </w:r>
    </w:p>
    <w:p w14:paraId="217172EB"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14:paraId="185264F6"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14:paraId="2BF7DEB3"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если специальные персональные данные сделаны общедоступными персональными данными самим субъектом персональных данных;</w:t>
      </w:r>
    </w:p>
    <w:p w14:paraId="5F274EBE"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о защите персональных данных и иными законодательными актами;</w:t>
      </w:r>
    </w:p>
    <w:p w14:paraId="0204C770"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случаях, когда обработка персональных данных является необходимой для выполнения обязанностей (полномочий) Оператора, предусмотренных законодательными актами;</w:t>
      </w:r>
    </w:p>
    <w:p w14:paraId="0C63C33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в случаях, когда Законом о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14:paraId="6A440EC9"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5.7. Источниками получения Оператором персональных данных являются:</w:t>
      </w:r>
    </w:p>
    <w:p w14:paraId="4FF819A3"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информация, документы, содержащие персональные данные, предоставленные Оператору непосредственно самим субъектом персональных данных в устной или письменной форме;</w:t>
      </w:r>
    </w:p>
    <w:p w14:paraId="7BFC70F5"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информация, документы, содержащие персональные данные, полученные от третьих лиц, осуществляющих обработку персональных данных на законных основаниях, в том числе от родственников субъектов персональных данных, государственных органов, других организаций, индивидуальных предпринимателей, физических лиц;</w:t>
      </w:r>
    </w:p>
    <w:p w14:paraId="1E8652AE"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информация, документы, содержащие персональные данные и созданные (полученные) в процессе выполнения трудовых и гражданско-правовых договоров, заключенных между Оператором и субъектами </w:t>
      </w:r>
      <w:r w:rsidRPr="003977C9">
        <w:rPr>
          <w:rFonts w:ascii="Bookman Old Style" w:eastAsia="Calibri" w:hAnsi="Bookman Old Style"/>
          <w:lang w:eastAsia="en-US"/>
        </w:rPr>
        <w:lastRenderedPageBreak/>
        <w:t>персональных данных, а также в ходе осуществления иного взаимодействия между Оператором и субъектами</w:t>
      </w:r>
      <w:r w:rsidRPr="003977C9">
        <w:rPr>
          <w:rFonts w:ascii="Bookman Old Style" w:hAnsi="Bookman Old Style"/>
        </w:rPr>
        <w:t xml:space="preserve"> </w:t>
      </w:r>
      <w:r w:rsidRPr="003977C9">
        <w:rPr>
          <w:rFonts w:ascii="Bookman Old Style" w:eastAsia="Calibri" w:hAnsi="Bookman Old Style"/>
          <w:lang w:eastAsia="en-US"/>
        </w:rPr>
        <w:t>персональных данных;</w:t>
      </w:r>
    </w:p>
    <w:p w14:paraId="221E9170"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информация, содержащая персональные данные, полученная из общедоступных источников персональных данных и источников, где персональные данные раскрыты неопределенному кругу лиц или разрешены для распространения самим субъектом;</w:t>
      </w:r>
    </w:p>
    <w:p w14:paraId="09BE405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иные законные источники получения персональных данных.</w:t>
      </w:r>
    </w:p>
    <w:p w14:paraId="62B639F7"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5.8. Обработка персональных данных Оператором включает в себя следующие действия с персональными данными: </w:t>
      </w:r>
    </w:p>
    <w:p w14:paraId="03DAB11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сбор;</w:t>
      </w:r>
    </w:p>
    <w:p w14:paraId="77C7A81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запись;</w:t>
      </w:r>
    </w:p>
    <w:p w14:paraId="4187C50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систематизацию;</w:t>
      </w:r>
    </w:p>
    <w:p w14:paraId="109DAAFB"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накопление;</w:t>
      </w:r>
    </w:p>
    <w:p w14:paraId="0BB51D14"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хранение;</w:t>
      </w:r>
    </w:p>
    <w:p w14:paraId="3E293D17"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уточнение (обновление, изменение);</w:t>
      </w:r>
    </w:p>
    <w:p w14:paraId="4F19775E"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извлечение;</w:t>
      </w:r>
    </w:p>
    <w:p w14:paraId="1F052D16"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использование;</w:t>
      </w:r>
    </w:p>
    <w:p w14:paraId="249F79F6"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передачу (распространение, предоставление, доступ);</w:t>
      </w:r>
    </w:p>
    <w:p w14:paraId="1516AB76"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обезличивание;</w:t>
      </w:r>
    </w:p>
    <w:p w14:paraId="21BC8039"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блокирование;</w:t>
      </w:r>
    </w:p>
    <w:p w14:paraId="578FC094"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удаление;</w:t>
      </w:r>
    </w:p>
    <w:p w14:paraId="40DBDE9C"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уничтожение.</w:t>
      </w:r>
    </w:p>
    <w:p w14:paraId="4DF7CF47"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Действия, совершаемые Оператором с персональными данными субъекта персональных данных, определяются целями их обработки.</w:t>
      </w:r>
    </w:p>
    <w:p w14:paraId="36D7B102"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5.9. Персональные данные обрабатываются Оператором, как правило, с использованием средств автоматизации. Допускается обработка в установленном порядке персональных данных без использования средств автоматизации, если при этом обеспечиваются поиск персональных данных и (или) доступ к ним по определенным критериям (картотека, список, база данных, журнал и др.). </w:t>
      </w:r>
    </w:p>
    <w:p w14:paraId="0BAE67E1"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Оператор самостоятельно устанавливает способы обработки персональных данных в зависимости от целей такой обработки и собственных материально-технических возможностей.</w:t>
      </w:r>
    </w:p>
    <w:p w14:paraId="3CD3E786"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5.10. Персональные данные Оператором обрабатываются: </w:t>
      </w:r>
    </w:p>
    <w:p w14:paraId="2865CFC8"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на бумажных носителях;</w:t>
      </w:r>
    </w:p>
    <w:p w14:paraId="64E0E5CC"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в форме компьютерных файлов;</w:t>
      </w:r>
    </w:p>
    <w:p w14:paraId="22DCC184"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в специализированных системах Оператора, обеспечивающих автоматическую обработку, хранение информации.</w:t>
      </w:r>
    </w:p>
    <w:p w14:paraId="09F8A8D7"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5.11. В целях внутреннего информационного обеспечения Оператор может создавать справочники, адресные книги и другие источники, в которые с согласия субъекта персональных данных, если иное не предусмотрено законодательством Республики Беларусь, могут включаться его персональные данные.</w:t>
      </w:r>
    </w:p>
    <w:p w14:paraId="23720950"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5.12. При хранении персональных данных Оператором должны соблюдаться условия, обеспечивающие сохранность персональных данных.</w:t>
      </w:r>
    </w:p>
    <w:p w14:paraId="68DC074B"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5.13. Сроки обработки, в том числе хранения, персональных данных определяются Оператором в соответствии с законодательством Республики Беларусь. Если сроки обработки персональных данных не установлены законом, их обработка и хранение осуществляются не дольше, чем этого требуют цели обработки персональных данных, в том числе их хранения.</w:t>
      </w:r>
    </w:p>
    <w:p w14:paraId="5C10C227"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lastRenderedPageBreak/>
        <w:t>5.14. Передача персональных данных третьим лицам и (или) их распространение допускается только при наличии согласия субъекта персональных данных либо иного законного основания.</w:t>
      </w:r>
    </w:p>
    <w:p w14:paraId="09F54051"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20B1175A"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5.15. В случаях, когда государственные органы имеют право запросить персональные данные субъектов персональных данных или персональные данные должны быть предоставлены в силу законодательства, а также в соответствии с запросом суда, соответствующая информация может быть им предоставлена в порядке, предусмотренном законодательством.</w:t>
      </w:r>
    </w:p>
    <w:p w14:paraId="44D9ACD0"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Передача персональных данных третьим лицам производится Оператором в необходимых объемах и только в целях выполнения задач, соответствующих объективной причине сбора этих данных.</w:t>
      </w:r>
    </w:p>
    <w:p w14:paraId="6DC78E96"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5.16. Передача информации, содержащей персональные данные, должна осуществляться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14:paraId="1BB60755"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Оператор вправе требовать от этих лиц подтверждение того, что это правило соблюдено.</w:t>
      </w:r>
    </w:p>
    <w:p w14:paraId="3143FEA7"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5.17. Трансграничная передача персональных данных на территорию иностранного государства производится Оператором в соответствии со статьей 9 Закона о персональных данных.</w:t>
      </w:r>
    </w:p>
    <w:p w14:paraId="188D1E0B"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5.18. Оператор вправе поручить обработку персональных данных от имени Общества или в его интересах уполномоченному лицу</w:t>
      </w:r>
      <w:r w:rsidRPr="003977C9">
        <w:rPr>
          <w:rFonts w:ascii="Bookman Old Style" w:hAnsi="Bookman Old Style"/>
        </w:rPr>
        <w:t xml:space="preserve"> </w:t>
      </w:r>
      <w:r w:rsidRPr="003977C9">
        <w:rPr>
          <w:rFonts w:ascii="Bookman Old Style" w:eastAsia="Calibri" w:hAnsi="Bookman Old Style"/>
          <w:lang w:eastAsia="en-US"/>
        </w:rPr>
        <w:t>с согласия субъекта персональных данных, если иное не установлено Законом о персональных данных, на основании заключаемого с этим лицом договора.</w:t>
      </w:r>
    </w:p>
    <w:p w14:paraId="78C64982" w14:textId="77777777" w:rsidR="00A95CC2" w:rsidRPr="003977C9" w:rsidRDefault="00A95CC2" w:rsidP="00467DE7">
      <w:pPr>
        <w:ind w:firstLine="708"/>
        <w:jc w:val="both"/>
        <w:rPr>
          <w:rFonts w:ascii="Bookman Old Style" w:eastAsia="Calibri" w:hAnsi="Bookman Old Style"/>
          <w:lang w:eastAsia="en-US"/>
        </w:rPr>
      </w:pPr>
      <w:r w:rsidRPr="003977C9">
        <w:rPr>
          <w:rFonts w:ascii="Bookman Old Style" w:eastAsia="Calibri" w:hAnsi="Bookman Old Style"/>
          <w:lang w:eastAsia="en-US"/>
        </w:rPr>
        <w:t>В договоре между Оператором и уполномоченным лицом должны быть определены: цели обработки персональных данных; перечень действий, которые будут совершаться с персональными данными уполномоченным лицом; обязанности по соблюдению конфиденциальности и обеспечению безопасности персональных данных; меры по обеспечению защиты персональных данных в соответствии со статьей 17 Закона о защите персональных данных.</w:t>
      </w:r>
    </w:p>
    <w:p w14:paraId="69FF054C"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14:paraId="777B2539" w14:textId="77777777" w:rsidR="00A95CC2" w:rsidRPr="003977C9" w:rsidRDefault="00A95CC2" w:rsidP="00467DE7">
      <w:pPr>
        <w:ind w:firstLine="709"/>
        <w:jc w:val="both"/>
        <w:rPr>
          <w:rFonts w:ascii="Bookman Old Style" w:eastAsia="Calibri" w:hAnsi="Bookman Old Style"/>
          <w:lang w:eastAsia="en-US"/>
        </w:rPr>
      </w:pPr>
      <w:r w:rsidRPr="003977C9">
        <w:rPr>
          <w:rFonts w:ascii="Bookman Old Style" w:eastAsia="Calibri" w:hAnsi="Bookman Old Style"/>
          <w:lang w:eastAsia="en-US"/>
        </w:rPr>
        <w:t>5.19. После достижения цели обработки и (или) истечения срока обработки, а также в случае отзыва субъектом персональных данных согласия на их обработку персональные данные подлежат уничтожению, если иное не предусмотрено другим соглашением между Оператором и субъектом персональных данных или законодательством Республики Беларусь.</w:t>
      </w:r>
    </w:p>
    <w:p w14:paraId="4A4FFC22" w14:textId="77777777" w:rsidR="00A95CC2" w:rsidRDefault="00A95CC2" w:rsidP="00A95CC2">
      <w:pPr>
        <w:autoSpaceDE w:val="0"/>
        <w:autoSpaceDN w:val="0"/>
        <w:adjustRightInd w:val="0"/>
        <w:spacing w:line="360" w:lineRule="auto"/>
        <w:ind w:firstLine="709"/>
        <w:rPr>
          <w:bCs/>
          <w:sz w:val="28"/>
          <w:szCs w:val="28"/>
        </w:rPr>
      </w:pPr>
    </w:p>
    <w:p w14:paraId="03975D64" w14:textId="77777777" w:rsidR="00E84768" w:rsidRPr="003977C9" w:rsidRDefault="00A95CC2" w:rsidP="00E84768">
      <w:pPr>
        <w:autoSpaceDE w:val="0"/>
        <w:autoSpaceDN w:val="0"/>
        <w:adjustRightInd w:val="0"/>
        <w:spacing w:line="280" w:lineRule="exact"/>
        <w:jc w:val="center"/>
        <w:rPr>
          <w:rFonts w:ascii="Bookman Old Style" w:hAnsi="Bookman Old Style"/>
          <w:b/>
          <w:bCs/>
          <w:color w:val="1D1B11" w:themeColor="background2" w:themeShade="1A"/>
        </w:rPr>
      </w:pPr>
      <w:r w:rsidRPr="003977C9">
        <w:rPr>
          <w:rFonts w:ascii="Bookman Old Style" w:hAnsi="Bookman Old Style"/>
          <w:b/>
          <w:bCs/>
          <w:color w:val="1D1B11" w:themeColor="background2" w:themeShade="1A"/>
        </w:rPr>
        <w:lastRenderedPageBreak/>
        <w:t xml:space="preserve">6. Порядок предоставления сведений </w:t>
      </w:r>
    </w:p>
    <w:p w14:paraId="79888B13" w14:textId="60E67A73" w:rsidR="00A95CC2" w:rsidRPr="003977C9" w:rsidRDefault="00A95CC2" w:rsidP="00E84768">
      <w:pPr>
        <w:autoSpaceDE w:val="0"/>
        <w:autoSpaceDN w:val="0"/>
        <w:adjustRightInd w:val="0"/>
        <w:spacing w:line="280" w:lineRule="exact"/>
        <w:jc w:val="center"/>
        <w:rPr>
          <w:rFonts w:ascii="Bookman Old Style" w:hAnsi="Bookman Old Style"/>
          <w:b/>
          <w:color w:val="1D1B11" w:themeColor="background2" w:themeShade="1A"/>
        </w:rPr>
      </w:pPr>
      <w:r w:rsidRPr="003977C9">
        <w:rPr>
          <w:rFonts w:ascii="Bookman Old Style" w:hAnsi="Bookman Old Style"/>
          <w:b/>
          <w:bCs/>
          <w:color w:val="1D1B11" w:themeColor="background2" w:themeShade="1A"/>
        </w:rPr>
        <w:t>субъектам персональных данных</w:t>
      </w:r>
    </w:p>
    <w:p w14:paraId="064C593C" w14:textId="77777777" w:rsidR="00A95CC2" w:rsidRPr="003977C9" w:rsidRDefault="00A95CC2" w:rsidP="00467DE7">
      <w:pPr>
        <w:tabs>
          <w:tab w:val="left" w:pos="993"/>
        </w:tabs>
        <w:autoSpaceDE w:val="0"/>
        <w:autoSpaceDN w:val="0"/>
        <w:adjustRightInd w:val="0"/>
        <w:ind w:firstLine="709"/>
        <w:jc w:val="both"/>
        <w:rPr>
          <w:rFonts w:ascii="Bookman Old Style" w:eastAsia="Calibri" w:hAnsi="Bookman Old Style"/>
          <w:lang w:eastAsia="en-US"/>
        </w:rPr>
      </w:pPr>
      <w:r w:rsidRPr="003977C9">
        <w:rPr>
          <w:rFonts w:ascii="Bookman Old Style" w:hAnsi="Bookman Old Style"/>
        </w:rPr>
        <w:t xml:space="preserve">6.1. </w:t>
      </w:r>
      <w:r w:rsidRPr="003977C9">
        <w:rPr>
          <w:rFonts w:ascii="Bookman Old Style" w:eastAsia="Calibri" w:hAnsi="Bookman Old Style"/>
          <w:lang w:eastAsia="en-US"/>
        </w:rPr>
        <w:t>Субъект персональных данных для реализации прав на отзыв согласия, на получение информации, касающейся обработки персональных данных, на изменение персональных данных, на получение информации о предоставлении персональных данных третьим лицам, права прекращения обработки персональных данных и (или) их удаления подает Оператору заявление.</w:t>
      </w:r>
    </w:p>
    <w:p w14:paraId="3A07F3B1"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6.2. Заявление субъекта персональных данных должно содержать:</w:t>
      </w:r>
    </w:p>
    <w:p w14:paraId="5E1C9D2C"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фамилию, имя, отчество субъекта персональных данных; </w:t>
      </w:r>
    </w:p>
    <w:p w14:paraId="0AC692F4"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дату рождения субъекта персональных данных;</w:t>
      </w:r>
    </w:p>
    <w:p w14:paraId="7F0058AD"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адрес места жительства (места пребывания) субъекта персональных данных;</w:t>
      </w:r>
    </w:p>
    <w:p w14:paraId="4B56F456"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61E85B16"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изложение сути требований субъекта персональных данных;</w:t>
      </w:r>
    </w:p>
    <w:p w14:paraId="29FB3EA6"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 xml:space="preserve">личную подпись либо электронную цифровую подпись субъекта персональных данных. </w:t>
      </w:r>
    </w:p>
    <w:p w14:paraId="269F301C"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Заявление может быть направлено в письменной форме, в форме электронного документа, подписанного электронной цифровой подписью в соответствии с законодательством Республики Беларусь.</w:t>
      </w:r>
    </w:p>
    <w:p w14:paraId="440578CA"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6.3. 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0F7B653"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Субъекту персональных данных может быть отказано в предоставлении информации в соответствии с пунктом 3 статьи 11 Закона о персональных данных.</w:t>
      </w:r>
    </w:p>
    <w:p w14:paraId="5A1A58EE"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6.4.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14:paraId="3FD286F1"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A8F9549"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6.5. В случае выявления неточных персональных данных при обращении субъекта персональных данных либо по его заявлению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w:t>
      </w:r>
    </w:p>
    <w:p w14:paraId="415EBACE"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t>В случае подтверждения факта неточности персональных данных Оператор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персональные данные в течение 15 дней со дня представления таких сведений и снимает блокирование персональных данных.</w:t>
      </w:r>
    </w:p>
    <w:p w14:paraId="6A314DE5" w14:textId="77777777" w:rsidR="00A95CC2" w:rsidRPr="003977C9" w:rsidRDefault="00A95CC2" w:rsidP="00467DE7">
      <w:pPr>
        <w:tabs>
          <w:tab w:val="left" w:pos="993"/>
        </w:tabs>
        <w:autoSpaceDE w:val="0"/>
        <w:autoSpaceDN w:val="0"/>
        <w:adjustRightInd w:val="0"/>
        <w:ind w:firstLine="709"/>
        <w:jc w:val="both"/>
        <w:rPr>
          <w:rFonts w:ascii="Bookman Old Style" w:hAnsi="Bookman Old Style"/>
        </w:rPr>
      </w:pPr>
      <w:r w:rsidRPr="003977C9">
        <w:rPr>
          <w:rFonts w:ascii="Bookman Old Style" w:hAnsi="Bookman Old Style"/>
        </w:rPr>
        <w:lastRenderedPageBreak/>
        <w:t>6.6.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заявления (запроса).</w:t>
      </w:r>
    </w:p>
    <w:p w14:paraId="00863AF6" w14:textId="77777777" w:rsidR="00A95CC2" w:rsidRDefault="00A95CC2" w:rsidP="00E84768">
      <w:pPr>
        <w:tabs>
          <w:tab w:val="left" w:pos="993"/>
        </w:tabs>
        <w:autoSpaceDE w:val="0"/>
        <w:autoSpaceDN w:val="0"/>
        <w:adjustRightInd w:val="0"/>
        <w:ind w:firstLine="709"/>
        <w:jc w:val="both"/>
        <w:rPr>
          <w:sz w:val="28"/>
          <w:szCs w:val="28"/>
        </w:rPr>
      </w:pPr>
    </w:p>
    <w:p w14:paraId="3890B101" w14:textId="77777777" w:rsidR="00A95CC2" w:rsidRPr="003977C9" w:rsidRDefault="00A95CC2" w:rsidP="005B03BC">
      <w:pPr>
        <w:jc w:val="center"/>
        <w:rPr>
          <w:rFonts w:ascii="Bookman Old Style" w:eastAsia="Calibri" w:hAnsi="Bookman Old Style"/>
          <w:b/>
          <w:color w:val="1D1B11" w:themeColor="background2" w:themeShade="1A"/>
          <w:lang w:eastAsia="en-US"/>
        </w:rPr>
      </w:pPr>
      <w:r w:rsidRPr="003977C9">
        <w:rPr>
          <w:rFonts w:ascii="Bookman Old Style" w:eastAsia="Calibri" w:hAnsi="Bookman Old Style"/>
          <w:b/>
          <w:color w:val="1D1B11" w:themeColor="background2" w:themeShade="1A"/>
          <w:lang w:eastAsia="en-US"/>
        </w:rPr>
        <w:t>7. Защита персональных данных</w:t>
      </w:r>
    </w:p>
    <w:p w14:paraId="21E351B4"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7.1. Оператор принимает необходимые меры для защиты персональных данных от неправомерного или случайного доступа к ним, уничтожения, изменения, блокирования, распространения, а также иных неправомерных действий, в том числе:</w:t>
      </w:r>
    </w:p>
    <w:p w14:paraId="28C21945"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7.1.1. правовые меры:</w:t>
      </w:r>
    </w:p>
    <w:p w14:paraId="39502C5B"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принимает локальные правовые акты и иные документы, регулирующие отношения в сфере обработки и защиты персональных данных;</w:t>
      </w:r>
    </w:p>
    <w:p w14:paraId="53C2730D"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публикует на официальном сайте Оператора или иным образом обеспечивает неограниченный доступ к настоящему Положению;</w:t>
      </w:r>
    </w:p>
    <w:p w14:paraId="65C4AB50"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включает в договоры (соглашения), заключаемые Оператором с контрагентами, требования о соблюдении конфиденциальности и обеспечении безопасности персональных данных при их обработке;</w:t>
      </w:r>
    </w:p>
    <w:p w14:paraId="44ED03FD"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7.1.2. организационные меры:</w:t>
      </w:r>
    </w:p>
    <w:p w14:paraId="53BED847"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осуществляет ознакомление работников Оператора, непосредственно осуществляющих обработку персональных данных, с положениями законодательства Республики Беларусь и локальных правовых актов Оператора в области персональных данных, в том числе требованиями к защите персональных данных;</w:t>
      </w:r>
    </w:p>
    <w:p w14:paraId="5B7BEDB0"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организует обучение работников Оператора, осуществляющих обработку персональных данных в порядке, установленном законодательством;</w:t>
      </w:r>
    </w:p>
    <w:p w14:paraId="3C5A673C"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назначает лицо, ответственное за организацию обработки персональных данных у Оператора; </w:t>
      </w:r>
    </w:p>
    <w:p w14:paraId="73372AA8"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создает необходимые условия для работы с персональными данными;</w:t>
      </w:r>
    </w:p>
    <w:p w14:paraId="266C6246"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организует учет документов, машинных носителей, содержащих персональные данные;</w:t>
      </w:r>
    </w:p>
    <w:p w14:paraId="2702D8FE"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организует работу с информационными системами, в которых обрабатываются персональные данные;</w:t>
      </w:r>
    </w:p>
    <w:p w14:paraId="334B5FA4"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обеспечивает условия для хранения документов, содержащих персональные данные, в ограниченном доступе;</w:t>
      </w:r>
    </w:p>
    <w:p w14:paraId="6DA0E879"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обеспечивает регистрацию и учет всех действий, совершаемых с персональными данными, обрабатываемыми с использованием автоматизированных систем;</w:t>
      </w:r>
    </w:p>
    <w:p w14:paraId="51035840"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w:t>
      </w:r>
    </w:p>
    <w:p w14:paraId="085D777B"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устанавливает порядок допуска к персональным данным,</w:t>
      </w:r>
      <w:r w:rsidRPr="003977C9">
        <w:rPr>
          <w:rFonts w:ascii="Bookman Old Style" w:hAnsi="Bookman Old Style"/>
        </w:rPr>
        <w:t xml:space="preserve"> </w:t>
      </w:r>
      <w:r w:rsidRPr="003977C9">
        <w:rPr>
          <w:rFonts w:ascii="Bookman Old Style" w:eastAsia="Calibri" w:hAnsi="Bookman Old Style"/>
          <w:lang w:eastAsia="en-US"/>
        </w:rPr>
        <w:t>ограничивает доступ работников к документам, информационным ресурсам, техническим средствам и носителям информации, информационным системам и связанным с их использованием работам;</w:t>
      </w:r>
    </w:p>
    <w:p w14:paraId="04BD5033"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определяет угрозы безопасности персональных данных при их обработке;</w:t>
      </w:r>
    </w:p>
    <w:p w14:paraId="6DBA75F0"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54B67FC"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осуществляет регулярный мониторинг безопасности персональных данных, совершенствование системы их защиты;</w:t>
      </w:r>
    </w:p>
    <w:p w14:paraId="58E0E252"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осуществляет внутренний </w:t>
      </w:r>
      <w:proofErr w:type="gramStart"/>
      <w:r w:rsidRPr="003977C9">
        <w:rPr>
          <w:rFonts w:ascii="Bookman Old Style" w:eastAsia="Calibri" w:hAnsi="Bookman Old Style"/>
          <w:lang w:eastAsia="en-US"/>
        </w:rPr>
        <w:t>контроль за</w:t>
      </w:r>
      <w:proofErr w:type="gramEnd"/>
      <w:r w:rsidRPr="003977C9">
        <w:rPr>
          <w:rFonts w:ascii="Bookman Old Style" w:eastAsia="Calibri" w:hAnsi="Bookman Old Style"/>
          <w:lang w:eastAsia="en-US"/>
        </w:rPr>
        <w:t xml:space="preserve"> соблюдением работниками, осуществляющими работу с персональными данными субъектов, требований законодательства Республики Беларусь и локальных правовых актов Оператора, а также контроль за принимаемыми мерами по обеспечению безопасности персональных данных; назначает структурное подразделение или лицо, ответственное за осуществление внутреннего контроля за обработкой персональных данных;</w:t>
      </w:r>
    </w:p>
    <w:p w14:paraId="46575156"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организовывает не реже одного раза в пять лет прохождение </w:t>
      </w:r>
      <w:proofErr w:type="gramStart"/>
      <w:r w:rsidRPr="003977C9">
        <w:rPr>
          <w:rFonts w:ascii="Bookman Old Style" w:eastAsia="Calibri" w:hAnsi="Bookman Old Style"/>
          <w:lang w:eastAsia="en-US"/>
        </w:rPr>
        <w:t>обучения по вопросам</w:t>
      </w:r>
      <w:proofErr w:type="gramEnd"/>
      <w:r w:rsidRPr="003977C9">
        <w:rPr>
          <w:rFonts w:ascii="Bookman Old Style" w:eastAsia="Calibri" w:hAnsi="Bookman Old Style"/>
          <w:lang w:eastAsia="en-US"/>
        </w:rPr>
        <w:t xml:space="preserve"> защиты персональных данных лицами, ответственными за осуществление внутреннего контроля за обработкой персональных данных, а также лицами, непосредственно осуществляющими обработку персональных данных;</w:t>
      </w:r>
    </w:p>
    <w:p w14:paraId="1ED81926"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7.1.3. технические меры:</w:t>
      </w:r>
    </w:p>
    <w:p w14:paraId="63499687"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осуществляет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w:t>
      </w:r>
    </w:p>
    <w:p w14:paraId="19209D13"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обеспечивает раздельное хранение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1336A830"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оснащает места хранения персональных данных средствами защиты (сейфами,</w:t>
      </w:r>
      <w:r w:rsidRPr="003977C9">
        <w:rPr>
          <w:rFonts w:ascii="Bookman Old Style" w:hAnsi="Bookman Old Style"/>
        </w:rPr>
        <w:t xml:space="preserve"> </w:t>
      </w:r>
      <w:r w:rsidRPr="003977C9">
        <w:rPr>
          <w:rFonts w:ascii="Bookman Old Style" w:eastAsia="Calibri" w:hAnsi="Bookman Old Style"/>
          <w:lang w:eastAsia="en-US"/>
        </w:rPr>
        <w:t>замками, системами охраны тревожной сигнализации и др.);</w:t>
      </w:r>
    </w:p>
    <w:p w14:paraId="32DEFB73"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устанавливает в информационных системах персональных данных режим доступа, требующий обязательного прохождения процедуры идентификац</w:t>
      </w:r>
      <w:proofErr w:type="gramStart"/>
      <w:r w:rsidRPr="003977C9">
        <w:rPr>
          <w:rFonts w:ascii="Bookman Old Style" w:eastAsia="Calibri" w:hAnsi="Bookman Old Style"/>
          <w:lang w:eastAsia="en-US"/>
        </w:rPr>
        <w:t>ии и ау</w:t>
      </w:r>
      <w:proofErr w:type="gramEnd"/>
      <w:r w:rsidRPr="003977C9">
        <w:rPr>
          <w:rFonts w:ascii="Bookman Old Style" w:eastAsia="Calibri" w:hAnsi="Bookman Old Style"/>
          <w:lang w:eastAsia="en-US"/>
        </w:rPr>
        <w:t>тентификации;</w:t>
      </w:r>
    </w:p>
    <w:p w14:paraId="2F614597"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устанавливает пароли доступа на персональные компьютеры, имеющие доступ к базам хранения персональных данных;</w:t>
      </w:r>
    </w:p>
    <w:p w14:paraId="41B79164"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внедряет программные и технические средства защиты информации в электронном виде;</w:t>
      </w:r>
    </w:p>
    <w:p w14:paraId="3A517382"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осуществляет техническую и криптографическую защиту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14:paraId="61C91552"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устанавливает запрет на передачу персональных данных по открытым каналам связи, вычислительным сетям вне пределов контролируемой зоны и сети Интернет без применения установленных у Оператора мер по обеспечению безопасности персональных данных (за исключением общедоступных (раскрытых неопределенному кругу лиц самим субъектом персональных данных или с его согласия) и (или) обезличенных персональных данных);</w:t>
      </w:r>
    </w:p>
    <w:p w14:paraId="7A43D57C"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7.1.4. иные необходимые для защиты персональных данных меры.</w:t>
      </w:r>
    </w:p>
    <w:p w14:paraId="1761E911" w14:textId="6ABC05FA"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t xml:space="preserve">7.2. </w:t>
      </w:r>
      <w:proofErr w:type="gramStart"/>
      <w:r w:rsidRPr="003977C9">
        <w:rPr>
          <w:rFonts w:ascii="Bookman Old Style" w:eastAsia="Calibri" w:hAnsi="Bookman Old Style"/>
          <w:lang w:eastAsia="en-US"/>
        </w:rPr>
        <w:t>Контроль за</w:t>
      </w:r>
      <w:proofErr w:type="gramEnd"/>
      <w:r w:rsidRPr="003977C9">
        <w:rPr>
          <w:rFonts w:ascii="Bookman Old Style" w:eastAsia="Calibri" w:hAnsi="Bookman Old Style"/>
          <w:lang w:eastAsia="en-US"/>
        </w:rPr>
        <w:t xml:space="preserve"> выполнением требований по обеспечению безопасности персональных данных при их обработке в информационных системах организуется и проводится Оператором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информации, не реже 1 (одного) раза в 3 (три) года.</w:t>
      </w:r>
    </w:p>
    <w:p w14:paraId="2236DDC3" w14:textId="77777777" w:rsidR="00A95CC2" w:rsidRPr="003977C9" w:rsidRDefault="00A95CC2" w:rsidP="00477A68">
      <w:pPr>
        <w:spacing w:line="270" w:lineRule="exact"/>
        <w:ind w:firstLine="709"/>
        <w:jc w:val="both"/>
        <w:rPr>
          <w:rFonts w:ascii="Bookman Old Style" w:eastAsia="Calibri" w:hAnsi="Bookman Old Style"/>
          <w:lang w:eastAsia="en-US"/>
        </w:rPr>
      </w:pPr>
      <w:r w:rsidRPr="003977C9">
        <w:rPr>
          <w:rFonts w:ascii="Bookman Old Style" w:eastAsia="Calibri" w:hAnsi="Bookman Old Style"/>
          <w:lang w:eastAsia="en-US"/>
        </w:rPr>
        <w:lastRenderedPageBreak/>
        <w:t>7.3. В случае выявления нарушений порядка обработки персональных данных в информационных системах Оператора, уполномоченными должностными лицами принимаются меры по установлению причин нарушений и их устранению.</w:t>
      </w:r>
    </w:p>
    <w:p w14:paraId="41A7D83B" w14:textId="77777777" w:rsidR="00467DE7" w:rsidRDefault="00467DE7" w:rsidP="005B03BC">
      <w:pPr>
        <w:tabs>
          <w:tab w:val="left" w:pos="993"/>
        </w:tabs>
        <w:autoSpaceDE w:val="0"/>
        <w:autoSpaceDN w:val="0"/>
        <w:adjustRightInd w:val="0"/>
        <w:jc w:val="center"/>
        <w:rPr>
          <w:rFonts w:ascii="Bookman Old Style" w:hAnsi="Bookman Old Style"/>
          <w:b/>
          <w:color w:val="1D1B11" w:themeColor="background2" w:themeShade="1A"/>
        </w:rPr>
      </w:pPr>
    </w:p>
    <w:p w14:paraId="7408510D" w14:textId="77777777" w:rsidR="00A95CC2" w:rsidRPr="003977C9" w:rsidRDefault="00A95CC2" w:rsidP="005B03BC">
      <w:pPr>
        <w:tabs>
          <w:tab w:val="left" w:pos="993"/>
        </w:tabs>
        <w:autoSpaceDE w:val="0"/>
        <w:autoSpaceDN w:val="0"/>
        <w:adjustRightInd w:val="0"/>
        <w:jc w:val="center"/>
        <w:rPr>
          <w:rFonts w:ascii="Bookman Old Style" w:hAnsi="Bookman Old Style"/>
          <w:b/>
          <w:color w:val="1D1B11" w:themeColor="background2" w:themeShade="1A"/>
        </w:rPr>
      </w:pPr>
      <w:r w:rsidRPr="003977C9">
        <w:rPr>
          <w:rFonts w:ascii="Bookman Old Style" w:hAnsi="Bookman Old Style"/>
          <w:b/>
          <w:color w:val="1D1B11" w:themeColor="background2" w:themeShade="1A"/>
        </w:rPr>
        <w:t>8. Контроль, ответственность</w:t>
      </w:r>
    </w:p>
    <w:p w14:paraId="7E1A5834" w14:textId="77777777" w:rsidR="00A95CC2" w:rsidRPr="003977C9" w:rsidRDefault="00A95CC2" w:rsidP="00477A68">
      <w:pPr>
        <w:spacing w:line="270" w:lineRule="exact"/>
        <w:ind w:firstLine="709"/>
        <w:jc w:val="both"/>
        <w:rPr>
          <w:rFonts w:ascii="Bookman Old Style" w:hAnsi="Bookman Old Style"/>
        </w:rPr>
      </w:pPr>
      <w:r w:rsidRPr="003977C9">
        <w:rPr>
          <w:rFonts w:ascii="Bookman Old Style" w:eastAsia="Calibri" w:hAnsi="Bookman Old Style"/>
          <w:lang w:eastAsia="en-US"/>
        </w:rPr>
        <w:t xml:space="preserve">8.1. </w:t>
      </w:r>
      <w:proofErr w:type="gramStart"/>
      <w:r w:rsidRPr="003977C9">
        <w:rPr>
          <w:rFonts w:ascii="Bookman Old Style" w:eastAsia="Calibri" w:hAnsi="Bookman Old Style"/>
          <w:lang w:eastAsia="en-US"/>
        </w:rPr>
        <w:t xml:space="preserve">Контроль за соблюдением законодательства и локальных правовых актов Оператора в области персональных данных, а также принятием мер, направленных на предотвращение и выявление нарушений законодательства в области защиты персональных данных, выявление возможных каналов утечки и несанкционированного доступа к персональным данным, устранение последствий таких нарушений, осуществляется </w:t>
      </w:r>
      <w:r w:rsidRPr="003977C9">
        <w:rPr>
          <w:rFonts w:ascii="Bookman Old Style" w:hAnsi="Bookman Old Style"/>
        </w:rPr>
        <w:t>лицом, ответственным за осуществление внутреннего контроля за обработкой персональных данных у Оператора.</w:t>
      </w:r>
      <w:proofErr w:type="gramEnd"/>
    </w:p>
    <w:p w14:paraId="53B6C617" w14:textId="77777777" w:rsidR="00A95CC2" w:rsidRPr="003977C9"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8.2. Лица, нарушающие или не исполняющие требования законодательства и локальных правовых актов Оператора при обработке персональных данных, в зависимости от характера и степени нарушения могут быть привлечены к дисциплинарной, гражданско-правовой, административной или уголовной ответственности</w:t>
      </w:r>
      <w:r w:rsidRPr="003977C9">
        <w:rPr>
          <w:rFonts w:ascii="Bookman Old Style" w:hAnsi="Bookman Old Style"/>
        </w:rPr>
        <w:t xml:space="preserve"> </w:t>
      </w:r>
      <w:r w:rsidRPr="003977C9">
        <w:rPr>
          <w:rFonts w:ascii="Bookman Old Style" w:eastAsia="Calibri" w:hAnsi="Bookman Old Style"/>
          <w:lang w:eastAsia="en-US"/>
        </w:rPr>
        <w:t>в порядке, установленном законодательством Республики Беларусь.</w:t>
      </w:r>
    </w:p>
    <w:p w14:paraId="25DA3C4B" w14:textId="77777777" w:rsidR="00A95CC2" w:rsidRPr="003977C9"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8.3. В случае</w:t>
      </w:r>
      <w:proofErr w:type="gramStart"/>
      <w:r w:rsidRPr="003977C9">
        <w:rPr>
          <w:rFonts w:ascii="Bookman Old Style" w:eastAsia="Calibri" w:hAnsi="Bookman Old Style"/>
          <w:lang w:eastAsia="en-US"/>
        </w:rPr>
        <w:t>,</w:t>
      </w:r>
      <w:proofErr w:type="gramEnd"/>
      <w:r w:rsidRPr="003977C9">
        <w:rPr>
          <w:rFonts w:ascii="Bookman Old Style" w:eastAsia="Calibri" w:hAnsi="Bookman Old Style"/>
          <w:lang w:eastAsia="en-US"/>
        </w:rPr>
        <w:t xml:space="preserve">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14:paraId="4047DE37" w14:textId="77777777" w:rsidR="00A95CC2" w:rsidRPr="003977C9"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8.4. Субъект персональных данных, предоставивший Оператору неполные, устаревшие, недостоверные сведения о себе, либо сведения о другом субъекте персональных данных без согласия последнего, несет ответственность в соответствии с законодательством Республики Беларусь.</w:t>
      </w:r>
    </w:p>
    <w:p w14:paraId="2024BD13" w14:textId="77777777" w:rsidR="00A95CC2" w:rsidRPr="00B11048" w:rsidRDefault="00A95CC2" w:rsidP="00E84768">
      <w:pPr>
        <w:autoSpaceDE w:val="0"/>
        <w:autoSpaceDN w:val="0"/>
        <w:adjustRightInd w:val="0"/>
        <w:jc w:val="both"/>
        <w:rPr>
          <w:sz w:val="28"/>
          <w:szCs w:val="28"/>
        </w:rPr>
      </w:pPr>
    </w:p>
    <w:p w14:paraId="3C763441" w14:textId="77777777" w:rsidR="00A95CC2" w:rsidRPr="003977C9" w:rsidRDefault="00A95CC2" w:rsidP="005B03BC">
      <w:pPr>
        <w:jc w:val="center"/>
        <w:rPr>
          <w:rFonts w:ascii="Bookman Old Style" w:eastAsia="Calibri" w:hAnsi="Bookman Old Style"/>
          <w:b/>
          <w:color w:val="1D1B11" w:themeColor="background2" w:themeShade="1A"/>
          <w:lang w:eastAsia="en-US"/>
        </w:rPr>
      </w:pPr>
      <w:r w:rsidRPr="003977C9">
        <w:rPr>
          <w:rFonts w:ascii="Bookman Old Style" w:eastAsia="Calibri" w:hAnsi="Bookman Old Style"/>
          <w:b/>
          <w:color w:val="1D1B11" w:themeColor="background2" w:themeShade="1A"/>
          <w:lang w:eastAsia="en-US"/>
        </w:rPr>
        <w:t>9. Заключительные положения</w:t>
      </w:r>
    </w:p>
    <w:p w14:paraId="1DBF7DDA" w14:textId="77777777" w:rsidR="00A95CC2" w:rsidRPr="003977C9"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 xml:space="preserve">9.1. Настоящее Положение вступает в силу </w:t>
      </w:r>
      <w:proofErr w:type="gramStart"/>
      <w:r w:rsidRPr="003977C9">
        <w:rPr>
          <w:rFonts w:ascii="Bookman Old Style" w:eastAsia="Calibri" w:hAnsi="Bookman Old Style"/>
          <w:lang w:eastAsia="en-US"/>
        </w:rPr>
        <w:t>с даты</w:t>
      </w:r>
      <w:proofErr w:type="gramEnd"/>
      <w:r w:rsidRPr="003977C9">
        <w:rPr>
          <w:rFonts w:ascii="Bookman Old Style" w:eastAsia="Calibri" w:hAnsi="Bookman Old Style"/>
          <w:lang w:eastAsia="en-US"/>
        </w:rPr>
        <w:t xml:space="preserve"> его утверждения</w:t>
      </w:r>
      <w:r w:rsidRPr="003977C9">
        <w:rPr>
          <w:rFonts w:ascii="Bookman Old Style" w:hAnsi="Bookman Old Style"/>
        </w:rPr>
        <w:t xml:space="preserve"> </w:t>
      </w:r>
      <w:r w:rsidRPr="003977C9">
        <w:rPr>
          <w:rFonts w:ascii="Bookman Old Style" w:eastAsia="Calibri" w:hAnsi="Bookman Old Style"/>
          <w:lang w:eastAsia="en-US"/>
        </w:rPr>
        <w:t>и действует без ограничения его срока до его изменения и (или) отмены Оператором.</w:t>
      </w:r>
    </w:p>
    <w:p w14:paraId="564BDEAC" w14:textId="77777777" w:rsidR="00A95CC2" w:rsidRPr="003977C9" w:rsidRDefault="00A95CC2" w:rsidP="00477A68">
      <w:pPr>
        <w:tabs>
          <w:tab w:val="left" w:pos="993"/>
        </w:tabs>
        <w:autoSpaceDE w:val="0"/>
        <w:autoSpaceDN w:val="0"/>
        <w:adjustRightInd w:val="0"/>
        <w:spacing w:line="270" w:lineRule="exact"/>
        <w:ind w:firstLine="709"/>
        <w:jc w:val="both"/>
        <w:rPr>
          <w:rFonts w:ascii="Bookman Old Style" w:hAnsi="Bookman Old Style"/>
        </w:rPr>
      </w:pPr>
      <w:r w:rsidRPr="003977C9">
        <w:rPr>
          <w:rFonts w:ascii="Bookman Old Style" w:hAnsi="Bookman Old Style"/>
        </w:rPr>
        <w:t>9.2. Положение распространяется на отношения в области обработки персональных данных, возникшие у Оператора как до, так и после утверждения Положения.</w:t>
      </w:r>
    </w:p>
    <w:p w14:paraId="37AA5B74" w14:textId="77777777" w:rsidR="00A95CC2" w:rsidRPr="003977C9" w:rsidRDefault="00A95CC2" w:rsidP="00477A68">
      <w:pPr>
        <w:tabs>
          <w:tab w:val="left" w:pos="993"/>
        </w:tabs>
        <w:autoSpaceDE w:val="0"/>
        <w:autoSpaceDN w:val="0"/>
        <w:adjustRightInd w:val="0"/>
        <w:spacing w:line="270" w:lineRule="exact"/>
        <w:ind w:firstLine="709"/>
        <w:jc w:val="both"/>
        <w:rPr>
          <w:rFonts w:ascii="Bookman Old Style" w:hAnsi="Bookman Old Style"/>
        </w:rPr>
      </w:pPr>
      <w:r w:rsidRPr="003977C9">
        <w:rPr>
          <w:rFonts w:ascii="Bookman Old Style" w:hAnsi="Bookman Old Style"/>
        </w:rPr>
        <w:t>9.3. Во исполнение требований пункта 4 статьи 17 Закона о персональных данных настоящее Положение публикуется в свободном доступе на официальном сайте Оператора в сети Интернет (</w:t>
      </w:r>
      <w:r w:rsidRPr="003977C9">
        <w:rPr>
          <w:rFonts w:ascii="Bookman Old Style" w:hAnsi="Bookman Old Style"/>
          <w:color w:val="002060"/>
          <w:lang w:val="en-US"/>
        </w:rPr>
        <w:t>www</w:t>
      </w:r>
      <w:r w:rsidRPr="003977C9">
        <w:rPr>
          <w:rFonts w:ascii="Bookman Old Style" w:hAnsi="Bookman Old Style"/>
          <w:color w:val="002060"/>
        </w:rPr>
        <w:t>.</w:t>
      </w:r>
      <w:proofErr w:type="spellStart"/>
      <w:r w:rsidRPr="003977C9">
        <w:rPr>
          <w:rFonts w:ascii="Bookman Old Style" w:hAnsi="Bookman Old Style"/>
          <w:color w:val="002060"/>
          <w:lang w:val="en-US"/>
        </w:rPr>
        <w:t>radamir</w:t>
      </w:r>
      <w:proofErr w:type="spellEnd"/>
      <w:r w:rsidRPr="003977C9">
        <w:rPr>
          <w:rFonts w:ascii="Bookman Old Style" w:hAnsi="Bookman Old Style"/>
          <w:color w:val="002060"/>
        </w:rPr>
        <w:t>.</w:t>
      </w:r>
      <w:r w:rsidRPr="003977C9">
        <w:rPr>
          <w:rFonts w:ascii="Bookman Old Style" w:hAnsi="Bookman Old Style"/>
          <w:color w:val="002060"/>
          <w:lang w:val="en-US"/>
        </w:rPr>
        <w:t>by</w:t>
      </w:r>
      <w:r w:rsidRPr="003977C9">
        <w:rPr>
          <w:rFonts w:ascii="Bookman Old Style" w:hAnsi="Bookman Old Style"/>
        </w:rPr>
        <w:t>).</w:t>
      </w:r>
    </w:p>
    <w:p w14:paraId="1D834B5B" w14:textId="77777777" w:rsidR="00A95CC2" w:rsidRPr="003977C9"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9.4. Вопросы, касающиеся обработки персональных данных, не закрепленные в настоящем Положении, регулируются законодательством Республики Беларусь.</w:t>
      </w:r>
    </w:p>
    <w:p w14:paraId="0E96F5A8" w14:textId="70FB4DA5" w:rsidR="00684695" w:rsidRDefault="00A95CC2" w:rsidP="00477A68">
      <w:pPr>
        <w:spacing w:line="270" w:lineRule="exact"/>
        <w:ind w:firstLine="708"/>
        <w:jc w:val="both"/>
        <w:rPr>
          <w:rFonts w:ascii="Bookman Old Style" w:eastAsia="Calibri" w:hAnsi="Bookman Old Style"/>
          <w:lang w:eastAsia="en-US"/>
        </w:rPr>
      </w:pPr>
      <w:r w:rsidRPr="003977C9">
        <w:rPr>
          <w:rFonts w:ascii="Bookman Old Style" w:eastAsia="Calibri" w:hAnsi="Bookman Old Style"/>
          <w:lang w:eastAsia="en-US"/>
        </w:rPr>
        <w:t>9.5.  Настоящее Положение является основой для организации работы по обработке персональных данных у Оператора, в том числе для разработки локальных правовых актов, регламентирующих вопросы обработки и защиты персональных данных у Оператора.</w:t>
      </w:r>
    </w:p>
    <w:p w14:paraId="4A3E3DD5" w14:textId="77777777" w:rsidR="00477A68" w:rsidRDefault="00477A68" w:rsidP="00477A68">
      <w:pPr>
        <w:spacing w:line="270" w:lineRule="exact"/>
        <w:ind w:firstLine="708"/>
        <w:jc w:val="both"/>
        <w:rPr>
          <w:rFonts w:ascii="Bookman Old Style" w:eastAsia="Calibri" w:hAnsi="Bookman Old Style"/>
          <w:lang w:eastAsia="en-US"/>
        </w:rPr>
      </w:pPr>
    </w:p>
    <w:p w14:paraId="69310A25" w14:textId="77777777" w:rsidR="00477A68" w:rsidRDefault="00477A68" w:rsidP="00477A68">
      <w:pPr>
        <w:spacing w:line="270" w:lineRule="exact"/>
        <w:ind w:firstLine="708"/>
        <w:jc w:val="both"/>
        <w:rPr>
          <w:rFonts w:ascii="Bookman Old Style" w:eastAsia="Calibri" w:hAnsi="Bookman Old Style"/>
          <w:lang w:eastAsia="en-US"/>
        </w:rPr>
      </w:pPr>
      <w:bookmarkStart w:id="16" w:name="_GoBack"/>
      <w:bookmarkEnd w:id="16"/>
    </w:p>
    <w:sectPr w:rsidR="00477A68" w:rsidSect="00467DE7">
      <w:head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4CB6" w14:textId="77777777" w:rsidR="00BD59CC" w:rsidRDefault="00BD59CC" w:rsidP="004A2059">
      <w:r>
        <w:separator/>
      </w:r>
    </w:p>
  </w:endnote>
  <w:endnote w:type="continuationSeparator" w:id="0">
    <w:p w14:paraId="77E0831C" w14:textId="77777777" w:rsidR="00BD59CC" w:rsidRDefault="00BD59CC" w:rsidP="004A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CAB3E" w14:textId="77777777" w:rsidR="00BD59CC" w:rsidRDefault="00BD59CC" w:rsidP="004A2059">
      <w:r>
        <w:separator/>
      </w:r>
    </w:p>
  </w:footnote>
  <w:footnote w:type="continuationSeparator" w:id="0">
    <w:p w14:paraId="7FC5863C" w14:textId="77777777" w:rsidR="00BD59CC" w:rsidRDefault="00BD59CC" w:rsidP="004A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36CAD" w14:textId="77777777" w:rsidR="00342C32" w:rsidRPr="004A2059" w:rsidRDefault="00342C32">
    <w:pPr>
      <w:pStyle w:val="a4"/>
      <w:jc w:val="center"/>
      <w:rPr>
        <w:sz w:val="28"/>
        <w:szCs w:val="28"/>
      </w:rPr>
    </w:pPr>
    <w:r w:rsidRPr="004A2059">
      <w:rPr>
        <w:sz w:val="28"/>
        <w:szCs w:val="28"/>
      </w:rPr>
      <w:fldChar w:fldCharType="begin"/>
    </w:r>
    <w:r w:rsidRPr="004A2059">
      <w:rPr>
        <w:sz w:val="28"/>
        <w:szCs w:val="28"/>
      </w:rPr>
      <w:instrText>PAGE   \* MERGEFORMAT</w:instrText>
    </w:r>
    <w:r w:rsidRPr="004A2059">
      <w:rPr>
        <w:sz w:val="28"/>
        <w:szCs w:val="28"/>
      </w:rPr>
      <w:fldChar w:fldCharType="separate"/>
    </w:r>
    <w:r w:rsidR="007746E5">
      <w:rPr>
        <w:noProof/>
        <w:sz w:val="28"/>
        <w:szCs w:val="28"/>
      </w:rPr>
      <w:t>14</w:t>
    </w:r>
    <w:r w:rsidRPr="004A2059">
      <w:rPr>
        <w:sz w:val="28"/>
        <w:szCs w:val="28"/>
      </w:rPr>
      <w:fldChar w:fldCharType="end"/>
    </w:r>
  </w:p>
  <w:p w14:paraId="596D2A2C" w14:textId="77777777" w:rsidR="00342C32" w:rsidRDefault="00342C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20"/>
    <w:rsid w:val="000007F1"/>
    <w:rsid w:val="00001B2A"/>
    <w:rsid w:val="00002B30"/>
    <w:rsid w:val="00003BDE"/>
    <w:rsid w:val="00005706"/>
    <w:rsid w:val="000110FE"/>
    <w:rsid w:val="00011757"/>
    <w:rsid w:val="0001339B"/>
    <w:rsid w:val="00014D1E"/>
    <w:rsid w:val="00015988"/>
    <w:rsid w:val="0003063B"/>
    <w:rsid w:val="0003757E"/>
    <w:rsid w:val="00041CDC"/>
    <w:rsid w:val="0004278B"/>
    <w:rsid w:val="0004534F"/>
    <w:rsid w:val="00045880"/>
    <w:rsid w:val="00045E77"/>
    <w:rsid w:val="00052255"/>
    <w:rsid w:val="0005501C"/>
    <w:rsid w:val="00060B87"/>
    <w:rsid w:val="000635C4"/>
    <w:rsid w:val="0006610D"/>
    <w:rsid w:val="000674C7"/>
    <w:rsid w:val="00072FA9"/>
    <w:rsid w:val="000739D4"/>
    <w:rsid w:val="00075178"/>
    <w:rsid w:val="00077661"/>
    <w:rsid w:val="0008122B"/>
    <w:rsid w:val="000829BB"/>
    <w:rsid w:val="00086F2B"/>
    <w:rsid w:val="000908F5"/>
    <w:rsid w:val="00091C98"/>
    <w:rsid w:val="00094514"/>
    <w:rsid w:val="000A3948"/>
    <w:rsid w:val="000B5352"/>
    <w:rsid w:val="000D15CF"/>
    <w:rsid w:val="000D7A7C"/>
    <w:rsid w:val="000E26CF"/>
    <w:rsid w:val="000E698A"/>
    <w:rsid w:val="000E7D87"/>
    <w:rsid w:val="000F5DE3"/>
    <w:rsid w:val="000F60A2"/>
    <w:rsid w:val="000F61A9"/>
    <w:rsid w:val="000F799A"/>
    <w:rsid w:val="00100D1F"/>
    <w:rsid w:val="00106B33"/>
    <w:rsid w:val="00110895"/>
    <w:rsid w:val="00111B12"/>
    <w:rsid w:val="00111E85"/>
    <w:rsid w:val="001133C8"/>
    <w:rsid w:val="00121329"/>
    <w:rsid w:val="00130701"/>
    <w:rsid w:val="00130A04"/>
    <w:rsid w:val="001320E8"/>
    <w:rsid w:val="00132E00"/>
    <w:rsid w:val="00135801"/>
    <w:rsid w:val="001362E3"/>
    <w:rsid w:val="00141531"/>
    <w:rsid w:val="00141B08"/>
    <w:rsid w:val="00142816"/>
    <w:rsid w:val="00144016"/>
    <w:rsid w:val="00151DA1"/>
    <w:rsid w:val="00153954"/>
    <w:rsid w:val="00154FD5"/>
    <w:rsid w:val="00157081"/>
    <w:rsid w:val="00162094"/>
    <w:rsid w:val="00174E02"/>
    <w:rsid w:val="00180505"/>
    <w:rsid w:val="00191C1E"/>
    <w:rsid w:val="00192E80"/>
    <w:rsid w:val="00193AF7"/>
    <w:rsid w:val="001946A3"/>
    <w:rsid w:val="00194B35"/>
    <w:rsid w:val="001A11D4"/>
    <w:rsid w:val="001A3ED7"/>
    <w:rsid w:val="001A430D"/>
    <w:rsid w:val="001A6833"/>
    <w:rsid w:val="001A6D2A"/>
    <w:rsid w:val="001B4FBE"/>
    <w:rsid w:val="001B65B7"/>
    <w:rsid w:val="001B684B"/>
    <w:rsid w:val="001C3321"/>
    <w:rsid w:val="001C6751"/>
    <w:rsid w:val="001D19AE"/>
    <w:rsid w:val="001D26EA"/>
    <w:rsid w:val="001D5708"/>
    <w:rsid w:val="001E1091"/>
    <w:rsid w:val="001E5DF5"/>
    <w:rsid w:val="001F075D"/>
    <w:rsid w:val="001F2929"/>
    <w:rsid w:val="001F3BDF"/>
    <w:rsid w:val="001F5FD1"/>
    <w:rsid w:val="001F61B0"/>
    <w:rsid w:val="00204ABB"/>
    <w:rsid w:val="0021405A"/>
    <w:rsid w:val="002158D2"/>
    <w:rsid w:val="002220E9"/>
    <w:rsid w:val="00223C8B"/>
    <w:rsid w:val="00224068"/>
    <w:rsid w:val="00225B02"/>
    <w:rsid w:val="002262CD"/>
    <w:rsid w:val="00227AFD"/>
    <w:rsid w:val="00237B4E"/>
    <w:rsid w:val="00241AD4"/>
    <w:rsid w:val="00251373"/>
    <w:rsid w:val="00252FCB"/>
    <w:rsid w:val="00256738"/>
    <w:rsid w:val="00256C58"/>
    <w:rsid w:val="00257382"/>
    <w:rsid w:val="002621FB"/>
    <w:rsid w:val="00263810"/>
    <w:rsid w:val="00264825"/>
    <w:rsid w:val="002650EE"/>
    <w:rsid w:val="00265161"/>
    <w:rsid w:val="0026626A"/>
    <w:rsid w:val="0027326C"/>
    <w:rsid w:val="00275DF0"/>
    <w:rsid w:val="002830FF"/>
    <w:rsid w:val="00283B44"/>
    <w:rsid w:val="0028511F"/>
    <w:rsid w:val="0028681D"/>
    <w:rsid w:val="002916DF"/>
    <w:rsid w:val="00291B6A"/>
    <w:rsid w:val="002A2A9B"/>
    <w:rsid w:val="002A51C7"/>
    <w:rsid w:val="002A6EC3"/>
    <w:rsid w:val="002B4652"/>
    <w:rsid w:val="002B7378"/>
    <w:rsid w:val="002C251A"/>
    <w:rsid w:val="002C5939"/>
    <w:rsid w:val="002C7384"/>
    <w:rsid w:val="002C7556"/>
    <w:rsid w:val="002D0E61"/>
    <w:rsid w:val="002D16A2"/>
    <w:rsid w:val="002D2C0E"/>
    <w:rsid w:val="002E02E7"/>
    <w:rsid w:val="002E19A6"/>
    <w:rsid w:val="002E5605"/>
    <w:rsid w:val="002E7846"/>
    <w:rsid w:val="002F0170"/>
    <w:rsid w:val="002F198E"/>
    <w:rsid w:val="002F368C"/>
    <w:rsid w:val="002F4CF7"/>
    <w:rsid w:val="002F5FD9"/>
    <w:rsid w:val="002F65FE"/>
    <w:rsid w:val="0030072A"/>
    <w:rsid w:val="00302A30"/>
    <w:rsid w:val="0031082F"/>
    <w:rsid w:val="00310873"/>
    <w:rsid w:val="003108C3"/>
    <w:rsid w:val="00310C0D"/>
    <w:rsid w:val="00312EDD"/>
    <w:rsid w:val="00327769"/>
    <w:rsid w:val="00331BAA"/>
    <w:rsid w:val="00333D87"/>
    <w:rsid w:val="00342C32"/>
    <w:rsid w:val="00343688"/>
    <w:rsid w:val="00347B0A"/>
    <w:rsid w:val="00347DA6"/>
    <w:rsid w:val="003518D9"/>
    <w:rsid w:val="00351FDF"/>
    <w:rsid w:val="00353434"/>
    <w:rsid w:val="0035400E"/>
    <w:rsid w:val="00355142"/>
    <w:rsid w:val="0035570D"/>
    <w:rsid w:val="00361F8B"/>
    <w:rsid w:val="00366D44"/>
    <w:rsid w:val="00371110"/>
    <w:rsid w:val="0037193C"/>
    <w:rsid w:val="00373548"/>
    <w:rsid w:val="0037653E"/>
    <w:rsid w:val="00380128"/>
    <w:rsid w:val="00381B54"/>
    <w:rsid w:val="00386B3A"/>
    <w:rsid w:val="0038704E"/>
    <w:rsid w:val="0039027B"/>
    <w:rsid w:val="00391AC6"/>
    <w:rsid w:val="0039662B"/>
    <w:rsid w:val="003977C9"/>
    <w:rsid w:val="00397DA1"/>
    <w:rsid w:val="003A57E4"/>
    <w:rsid w:val="003A5841"/>
    <w:rsid w:val="003A5A03"/>
    <w:rsid w:val="003A7185"/>
    <w:rsid w:val="003B3147"/>
    <w:rsid w:val="003B3B3F"/>
    <w:rsid w:val="003C0E1F"/>
    <w:rsid w:val="003C2B57"/>
    <w:rsid w:val="003C3488"/>
    <w:rsid w:val="003C4875"/>
    <w:rsid w:val="003C4C4E"/>
    <w:rsid w:val="003C5636"/>
    <w:rsid w:val="003C62BA"/>
    <w:rsid w:val="003D2969"/>
    <w:rsid w:val="003F05FE"/>
    <w:rsid w:val="003F0C58"/>
    <w:rsid w:val="003F3316"/>
    <w:rsid w:val="003F341E"/>
    <w:rsid w:val="003F387B"/>
    <w:rsid w:val="003F6E56"/>
    <w:rsid w:val="00404445"/>
    <w:rsid w:val="00413C5A"/>
    <w:rsid w:val="0041531E"/>
    <w:rsid w:val="00415B2C"/>
    <w:rsid w:val="00416256"/>
    <w:rsid w:val="00417A8A"/>
    <w:rsid w:val="00422CE2"/>
    <w:rsid w:val="00427DFC"/>
    <w:rsid w:val="00427ED5"/>
    <w:rsid w:val="0043400A"/>
    <w:rsid w:val="0043524D"/>
    <w:rsid w:val="00436D3C"/>
    <w:rsid w:val="00441E37"/>
    <w:rsid w:val="00442143"/>
    <w:rsid w:val="0044656F"/>
    <w:rsid w:val="004465D1"/>
    <w:rsid w:val="004510AA"/>
    <w:rsid w:val="004525AE"/>
    <w:rsid w:val="00453899"/>
    <w:rsid w:val="00453935"/>
    <w:rsid w:val="0045485B"/>
    <w:rsid w:val="0045644D"/>
    <w:rsid w:val="00457835"/>
    <w:rsid w:val="004601C7"/>
    <w:rsid w:val="004614A8"/>
    <w:rsid w:val="00461DBD"/>
    <w:rsid w:val="00464BC8"/>
    <w:rsid w:val="00466995"/>
    <w:rsid w:val="00466DB3"/>
    <w:rsid w:val="00467DE7"/>
    <w:rsid w:val="00470EB9"/>
    <w:rsid w:val="00471B69"/>
    <w:rsid w:val="00474D30"/>
    <w:rsid w:val="00477A68"/>
    <w:rsid w:val="00480F63"/>
    <w:rsid w:val="004819C3"/>
    <w:rsid w:val="00483498"/>
    <w:rsid w:val="00486BF6"/>
    <w:rsid w:val="004935F7"/>
    <w:rsid w:val="004975B5"/>
    <w:rsid w:val="004A1DD0"/>
    <w:rsid w:val="004A2059"/>
    <w:rsid w:val="004A587E"/>
    <w:rsid w:val="004B0324"/>
    <w:rsid w:val="004B0390"/>
    <w:rsid w:val="004B1959"/>
    <w:rsid w:val="004B5EB1"/>
    <w:rsid w:val="004B6A7E"/>
    <w:rsid w:val="004C4546"/>
    <w:rsid w:val="004C74FD"/>
    <w:rsid w:val="004C7CB7"/>
    <w:rsid w:val="004D2C92"/>
    <w:rsid w:val="004D5474"/>
    <w:rsid w:val="004D6DD1"/>
    <w:rsid w:val="004D6E85"/>
    <w:rsid w:val="004E270F"/>
    <w:rsid w:val="004E39F6"/>
    <w:rsid w:val="004E6567"/>
    <w:rsid w:val="004E667F"/>
    <w:rsid w:val="00503C6C"/>
    <w:rsid w:val="005101BE"/>
    <w:rsid w:val="00511D50"/>
    <w:rsid w:val="00513341"/>
    <w:rsid w:val="005227FC"/>
    <w:rsid w:val="005253E0"/>
    <w:rsid w:val="00527C99"/>
    <w:rsid w:val="00530211"/>
    <w:rsid w:val="00535B52"/>
    <w:rsid w:val="005443F8"/>
    <w:rsid w:val="00544C07"/>
    <w:rsid w:val="00545550"/>
    <w:rsid w:val="00546012"/>
    <w:rsid w:val="005465B8"/>
    <w:rsid w:val="00550F56"/>
    <w:rsid w:val="00551DA9"/>
    <w:rsid w:val="005528DC"/>
    <w:rsid w:val="00554BC6"/>
    <w:rsid w:val="00571055"/>
    <w:rsid w:val="00571968"/>
    <w:rsid w:val="00573E34"/>
    <w:rsid w:val="00574D64"/>
    <w:rsid w:val="005826AD"/>
    <w:rsid w:val="00585FDA"/>
    <w:rsid w:val="00586B0B"/>
    <w:rsid w:val="005873D6"/>
    <w:rsid w:val="00592D82"/>
    <w:rsid w:val="005930D6"/>
    <w:rsid w:val="005939EB"/>
    <w:rsid w:val="005A1387"/>
    <w:rsid w:val="005A1B7B"/>
    <w:rsid w:val="005A1BC4"/>
    <w:rsid w:val="005A4BCC"/>
    <w:rsid w:val="005B03BC"/>
    <w:rsid w:val="005C1C1F"/>
    <w:rsid w:val="005C245B"/>
    <w:rsid w:val="005C3C57"/>
    <w:rsid w:val="005C4EEC"/>
    <w:rsid w:val="005C5D50"/>
    <w:rsid w:val="005D083C"/>
    <w:rsid w:val="005D1284"/>
    <w:rsid w:val="005D1664"/>
    <w:rsid w:val="005D676B"/>
    <w:rsid w:val="005E2309"/>
    <w:rsid w:val="005F045D"/>
    <w:rsid w:val="005F3062"/>
    <w:rsid w:val="005F7DD3"/>
    <w:rsid w:val="00601A51"/>
    <w:rsid w:val="00602939"/>
    <w:rsid w:val="0060329D"/>
    <w:rsid w:val="00603DF4"/>
    <w:rsid w:val="00606FB3"/>
    <w:rsid w:val="006111CB"/>
    <w:rsid w:val="00611533"/>
    <w:rsid w:val="00612163"/>
    <w:rsid w:val="00614AD8"/>
    <w:rsid w:val="0061547E"/>
    <w:rsid w:val="00623195"/>
    <w:rsid w:val="00623E88"/>
    <w:rsid w:val="00624B43"/>
    <w:rsid w:val="006308B0"/>
    <w:rsid w:val="006320B1"/>
    <w:rsid w:val="0063284A"/>
    <w:rsid w:val="00635A42"/>
    <w:rsid w:val="00635F6B"/>
    <w:rsid w:val="0064117C"/>
    <w:rsid w:val="006424E6"/>
    <w:rsid w:val="00644F46"/>
    <w:rsid w:val="00650244"/>
    <w:rsid w:val="006517EF"/>
    <w:rsid w:val="006533E9"/>
    <w:rsid w:val="00653F79"/>
    <w:rsid w:val="006621E8"/>
    <w:rsid w:val="00666353"/>
    <w:rsid w:val="006721A8"/>
    <w:rsid w:val="00672905"/>
    <w:rsid w:val="00673105"/>
    <w:rsid w:val="006738DF"/>
    <w:rsid w:val="00674C31"/>
    <w:rsid w:val="006753D0"/>
    <w:rsid w:val="006770B2"/>
    <w:rsid w:val="0067734F"/>
    <w:rsid w:val="006812BC"/>
    <w:rsid w:val="00681360"/>
    <w:rsid w:val="00684695"/>
    <w:rsid w:val="006860F7"/>
    <w:rsid w:val="00690DE4"/>
    <w:rsid w:val="0069264F"/>
    <w:rsid w:val="00693D3C"/>
    <w:rsid w:val="00693D99"/>
    <w:rsid w:val="006956C8"/>
    <w:rsid w:val="00697E29"/>
    <w:rsid w:val="006A003F"/>
    <w:rsid w:val="006A0F8B"/>
    <w:rsid w:val="006A1F1C"/>
    <w:rsid w:val="006A43BE"/>
    <w:rsid w:val="006A7220"/>
    <w:rsid w:val="006B1A1E"/>
    <w:rsid w:val="006B2FEE"/>
    <w:rsid w:val="006B510A"/>
    <w:rsid w:val="006B636A"/>
    <w:rsid w:val="006C156E"/>
    <w:rsid w:val="006C4BAD"/>
    <w:rsid w:val="006C553C"/>
    <w:rsid w:val="006C760F"/>
    <w:rsid w:val="006D062F"/>
    <w:rsid w:val="006D0BAB"/>
    <w:rsid w:val="006D3538"/>
    <w:rsid w:val="006D5998"/>
    <w:rsid w:val="006D7C2C"/>
    <w:rsid w:val="006E3C72"/>
    <w:rsid w:val="006E3ECE"/>
    <w:rsid w:val="006E7E2A"/>
    <w:rsid w:val="006F2828"/>
    <w:rsid w:val="006F4CDF"/>
    <w:rsid w:val="00700CE5"/>
    <w:rsid w:val="00701AE3"/>
    <w:rsid w:val="00701ED7"/>
    <w:rsid w:val="007042F5"/>
    <w:rsid w:val="00706B66"/>
    <w:rsid w:val="0071089B"/>
    <w:rsid w:val="007112C4"/>
    <w:rsid w:val="007170BF"/>
    <w:rsid w:val="00721C10"/>
    <w:rsid w:val="007268F5"/>
    <w:rsid w:val="00732154"/>
    <w:rsid w:val="0073469C"/>
    <w:rsid w:val="00736026"/>
    <w:rsid w:val="00736362"/>
    <w:rsid w:val="00741E9B"/>
    <w:rsid w:val="00743360"/>
    <w:rsid w:val="00745635"/>
    <w:rsid w:val="007475D5"/>
    <w:rsid w:val="00747F64"/>
    <w:rsid w:val="00752D53"/>
    <w:rsid w:val="0075525D"/>
    <w:rsid w:val="007568E2"/>
    <w:rsid w:val="00763999"/>
    <w:rsid w:val="00764BE5"/>
    <w:rsid w:val="00770A58"/>
    <w:rsid w:val="007732FE"/>
    <w:rsid w:val="007746E5"/>
    <w:rsid w:val="0077485E"/>
    <w:rsid w:val="007748DE"/>
    <w:rsid w:val="00774F90"/>
    <w:rsid w:val="00775306"/>
    <w:rsid w:val="00777D99"/>
    <w:rsid w:val="00781C5F"/>
    <w:rsid w:val="00786D0D"/>
    <w:rsid w:val="00791ADE"/>
    <w:rsid w:val="007956B0"/>
    <w:rsid w:val="007972D7"/>
    <w:rsid w:val="007974E8"/>
    <w:rsid w:val="00797C46"/>
    <w:rsid w:val="007A0D78"/>
    <w:rsid w:val="007A4879"/>
    <w:rsid w:val="007A6528"/>
    <w:rsid w:val="007B2611"/>
    <w:rsid w:val="007B3BBF"/>
    <w:rsid w:val="007B63BE"/>
    <w:rsid w:val="007B6903"/>
    <w:rsid w:val="007C1923"/>
    <w:rsid w:val="007C6B7A"/>
    <w:rsid w:val="007D06FE"/>
    <w:rsid w:val="007D2755"/>
    <w:rsid w:val="007D5540"/>
    <w:rsid w:val="007D5BFE"/>
    <w:rsid w:val="007D6E0C"/>
    <w:rsid w:val="007F1A0B"/>
    <w:rsid w:val="007F2F3F"/>
    <w:rsid w:val="007F45CD"/>
    <w:rsid w:val="0080293F"/>
    <w:rsid w:val="00805AE6"/>
    <w:rsid w:val="00812563"/>
    <w:rsid w:val="0081256C"/>
    <w:rsid w:val="008130F7"/>
    <w:rsid w:val="008140B8"/>
    <w:rsid w:val="008160EC"/>
    <w:rsid w:val="008163AB"/>
    <w:rsid w:val="00821BC3"/>
    <w:rsid w:val="008231FE"/>
    <w:rsid w:val="008254D7"/>
    <w:rsid w:val="008267F2"/>
    <w:rsid w:val="00831760"/>
    <w:rsid w:val="00835E77"/>
    <w:rsid w:val="00840B78"/>
    <w:rsid w:val="0084258B"/>
    <w:rsid w:val="00842A32"/>
    <w:rsid w:val="00842D09"/>
    <w:rsid w:val="00844376"/>
    <w:rsid w:val="0084570E"/>
    <w:rsid w:val="00850D32"/>
    <w:rsid w:val="008532F5"/>
    <w:rsid w:val="00856BA4"/>
    <w:rsid w:val="0086388F"/>
    <w:rsid w:val="00865ED9"/>
    <w:rsid w:val="0087414A"/>
    <w:rsid w:val="00874B9F"/>
    <w:rsid w:val="00875DF6"/>
    <w:rsid w:val="0087632E"/>
    <w:rsid w:val="0087666F"/>
    <w:rsid w:val="0088282F"/>
    <w:rsid w:val="00883940"/>
    <w:rsid w:val="00883B85"/>
    <w:rsid w:val="00885B46"/>
    <w:rsid w:val="00886242"/>
    <w:rsid w:val="00886F61"/>
    <w:rsid w:val="0089073D"/>
    <w:rsid w:val="008927EC"/>
    <w:rsid w:val="0089400B"/>
    <w:rsid w:val="0089400E"/>
    <w:rsid w:val="00895463"/>
    <w:rsid w:val="008A3A62"/>
    <w:rsid w:val="008B229C"/>
    <w:rsid w:val="008B4408"/>
    <w:rsid w:val="008B5BC3"/>
    <w:rsid w:val="008C20D4"/>
    <w:rsid w:val="008D1CBA"/>
    <w:rsid w:val="008D258A"/>
    <w:rsid w:val="008D71E5"/>
    <w:rsid w:val="008D7575"/>
    <w:rsid w:val="008E0DE0"/>
    <w:rsid w:val="008E36C6"/>
    <w:rsid w:val="008E4C51"/>
    <w:rsid w:val="008E7C82"/>
    <w:rsid w:val="008F15CD"/>
    <w:rsid w:val="008F5508"/>
    <w:rsid w:val="008F6337"/>
    <w:rsid w:val="008F6384"/>
    <w:rsid w:val="008F6A2B"/>
    <w:rsid w:val="00900989"/>
    <w:rsid w:val="00901AD7"/>
    <w:rsid w:val="00902CA3"/>
    <w:rsid w:val="0090451D"/>
    <w:rsid w:val="00904C94"/>
    <w:rsid w:val="009063F9"/>
    <w:rsid w:val="00906CD4"/>
    <w:rsid w:val="00907E6C"/>
    <w:rsid w:val="00911E17"/>
    <w:rsid w:val="0091404C"/>
    <w:rsid w:val="009171D5"/>
    <w:rsid w:val="009220F8"/>
    <w:rsid w:val="00924192"/>
    <w:rsid w:val="00925111"/>
    <w:rsid w:val="00933098"/>
    <w:rsid w:val="009336BC"/>
    <w:rsid w:val="00934BFA"/>
    <w:rsid w:val="0093724B"/>
    <w:rsid w:val="00941169"/>
    <w:rsid w:val="0095033B"/>
    <w:rsid w:val="00961935"/>
    <w:rsid w:val="00962E4F"/>
    <w:rsid w:val="0096409D"/>
    <w:rsid w:val="009644BD"/>
    <w:rsid w:val="0097112C"/>
    <w:rsid w:val="009718D0"/>
    <w:rsid w:val="00972F85"/>
    <w:rsid w:val="0097358C"/>
    <w:rsid w:val="009747D5"/>
    <w:rsid w:val="00974E38"/>
    <w:rsid w:val="009757AD"/>
    <w:rsid w:val="009779FD"/>
    <w:rsid w:val="00977D9E"/>
    <w:rsid w:val="00980571"/>
    <w:rsid w:val="009835C3"/>
    <w:rsid w:val="009849A8"/>
    <w:rsid w:val="0099043B"/>
    <w:rsid w:val="009907F9"/>
    <w:rsid w:val="00991C74"/>
    <w:rsid w:val="009979CC"/>
    <w:rsid w:val="009A2ED2"/>
    <w:rsid w:val="009A5928"/>
    <w:rsid w:val="009A59E0"/>
    <w:rsid w:val="009B02B7"/>
    <w:rsid w:val="009B5357"/>
    <w:rsid w:val="009B7A9C"/>
    <w:rsid w:val="009C0AFE"/>
    <w:rsid w:val="009C22DD"/>
    <w:rsid w:val="009C3CF6"/>
    <w:rsid w:val="009C40BD"/>
    <w:rsid w:val="009C5FF3"/>
    <w:rsid w:val="009C6E09"/>
    <w:rsid w:val="009E0E69"/>
    <w:rsid w:val="009E2369"/>
    <w:rsid w:val="009E502F"/>
    <w:rsid w:val="009F1CE1"/>
    <w:rsid w:val="009F5173"/>
    <w:rsid w:val="00A03772"/>
    <w:rsid w:val="00A06F72"/>
    <w:rsid w:val="00A10F8E"/>
    <w:rsid w:val="00A12865"/>
    <w:rsid w:val="00A153D2"/>
    <w:rsid w:val="00A162CA"/>
    <w:rsid w:val="00A164B7"/>
    <w:rsid w:val="00A173FA"/>
    <w:rsid w:val="00A17755"/>
    <w:rsid w:val="00A20861"/>
    <w:rsid w:val="00A22875"/>
    <w:rsid w:val="00A3007B"/>
    <w:rsid w:val="00A31D4E"/>
    <w:rsid w:val="00A33A2F"/>
    <w:rsid w:val="00A3572F"/>
    <w:rsid w:val="00A36C36"/>
    <w:rsid w:val="00A3766E"/>
    <w:rsid w:val="00A44274"/>
    <w:rsid w:val="00A51C6C"/>
    <w:rsid w:val="00A5293E"/>
    <w:rsid w:val="00A548B7"/>
    <w:rsid w:val="00A549F9"/>
    <w:rsid w:val="00A558C6"/>
    <w:rsid w:val="00A55FCE"/>
    <w:rsid w:val="00A57C97"/>
    <w:rsid w:val="00A60CA3"/>
    <w:rsid w:val="00A6157F"/>
    <w:rsid w:val="00A6538C"/>
    <w:rsid w:val="00A66135"/>
    <w:rsid w:val="00A666F4"/>
    <w:rsid w:val="00A67D92"/>
    <w:rsid w:val="00A72E70"/>
    <w:rsid w:val="00A736EB"/>
    <w:rsid w:val="00A7442B"/>
    <w:rsid w:val="00A90CA8"/>
    <w:rsid w:val="00A923F1"/>
    <w:rsid w:val="00A93E98"/>
    <w:rsid w:val="00A948EE"/>
    <w:rsid w:val="00A95CC2"/>
    <w:rsid w:val="00A97E71"/>
    <w:rsid w:val="00AA201F"/>
    <w:rsid w:val="00AA40E9"/>
    <w:rsid w:val="00AB5492"/>
    <w:rsid w:val="00AB650D"/>
    <w:rsid w:val="00AC20CF"/>
    <w:rsid w:val="00AC4D90"/>
    <w:rsid w:val="00AC5BF5"/>
    <w:rsid w:val="00AC5DFB"/>
    <w:rsid w:val="00AC712F"/>
    <w:rsid w:val="00AD06EF"/>
    <w:rsid w:val="00AD1305"/>
    <w:rsid w:val="00AD2E6E"/>
    <w:rsid w:val="00AD481C"/>
    <w:rsid w:val="00AE07BE"/>
    <w:rsid w:val="00AE0BBC"/>
    <w:rsid w:val="00AE2306"/>
    <w:rsid w:val="00AE5A5A"/>
    <w:rsid w:val="00AE652F"/>
    <w:rsid w:val="00AE674D"/>
    <w:rsid w:val="00AF249D"/>
    <w:rsid w:val="00AF2CF7"/>
    <w:rsid w:val="00AF5CA1"/>
    <w:rsid w:val="00AF6DCA"/>
    <w:rsid w:val="00B04D35"/>
    <w:rsid w:val="00B05B60"/>
    <w:rsid w:val="00B07320"/>
    <w:rsid w:val="00B07B1D"/>
    <w:rsid w:val="00B11048"/>
    <w:rsid w:val="00B1162B"/>
    <w:rsid w:val="00B21607"/>
    <w:rsid w:val="00B22AA7"/>
    <w:rsid w:val="00B26F9C"/>
    <w:rsid w:val="00B30EED"/>
    <w:rsid w:val="00B31748"/>
    <w:rsid w:val="00B4221A"/>
    <w:rsid w:val="00B43BD5"/>
    <w:rsid w:val="00B4480E"/>
    <w:rsid w:val="00B45083"/>
    <w:rsid w:val="00B45A56"/>
    <w:rsid w:val="00B45B3F"/>
    <w:rsid w:val="00B4764E"/>
    <w:rsid w:val="00B563AD"/>
    <w:rsid w:val="00B568AB"/>
    <w:rsid w:val="00B579E3"/>
    <w:rsid w:val="00B62200"/>
    <w:rsid w:val="00B622EC"/>
    <w:rsid w:val="00B74812"/>
    <w:rsid w:val="00B840CA"/>
    <w:rsid w:val="00B841F4"/>
    <w:rsid w:val="00B862D7"/>
    <w:rsid w:val="00B86FFD"/>
    <w:rsid w:val="00B906A2"/>
    <w:rsid w:val="00B90D17"/>
    <w:rsid w:val="00B93527"/>
    <w:rsid w:val="00B94152"/>
    <w:rsid w:val="00B955FF"/>
    <w:rsid w:val="00B95B94"/>
    <w:rsid w:val="00B96E4D"/>
    <w:rsid w:val="00BA11AA"/>
    <w:rsid w:val="00BA1E3D"/>
    <w:rsid w:val="00BA3A30"/>
    <w:rsid w:val="00BA3C88"/>
    <w:rsid w:val="00BA7813"/>
    <w:rsid w:val="00BB47E0"/>
    <w:rsid w:val="00BB4ADE"/>
    <w:rsid w:val="00BB4D80"/>
    <w:rsid w:val="00BB5AF3"/>
    <w:rsid w:val="00BB6B99"/>
    <w:rsid w:val="00BB7797"/>
    <w:rsid w:val="00BB7C2B"/>
    <w:rsid w:val="00BC1699"/>
    <w:rsid w:val="00BC1D8B"/>
    <w:rsid w:val="00BC556E"/>
    <w:rsid w:val="00BD16CA"/>
    <w:rsid w:val="00BD4010"/>
    <w:rsid w:val="00BD59CC"/>
    <w:rsid w:val="00BE2526"/>
    <w:rsid w:val="00BE3CAA"/>
    <w:rsid w:val="00BE4A33"/>
    <w:rsid w:val="00BE7FD9"/>
    <w:rsid w:val="00BF0AD5"/>
    <w:rsid w:val="00BF2576"/>
    <w:rsid w:val="00BF6936"/>
    <w:rsid w:val="00C03E10"/>
    <w:rsid w:val="00C045C2"/>
    <w:rsid w:val="00C04850"/>
    <w:rsid w:val="00C052CB"/>
    <w:rsid w:val="00C05F34"/>
    <w:rsid w:val="00C12425"/>
    <w:rsid w:val="00C13122"/>
    <w:rsid w:val="00C14883"/>
    <w:rsid w:val="00C17DF5"/>
    <w:rsid w:val="00C2046A"/>
    <w:rsid w:val="00C219B4"/>
    <w:rsid w:val="00C257DF"/>
    <w:rsid w:val="00C25D81"/>
    <w:rsid w:val="00C264BF"/>
    <w:rsid w:val="00C30C57"/>
    <w:rsid w:val="00C30EFD"/>
    <w:rsid w:val="00C312A3"/>
    <w:rsid w:val="00C32294"/>
    <w:rsid w:val="00C33A8C"/>
    <w:rsid w:val="00C3452B"/>
    <w:rsid w:val="00C3601D"/>
    <w:rsid w:val="00C366C3"/>
    <w:rsid w:val="00C37D72"/>
    <w:rsid w:val="00C41E03"/>
    <w:rsid w:val="00C45202"/>
    <w:rsid w:val="00C4537E"/>
    <w:rsid w:val="00C469C9"/>
    <w:rsid w:val="00C50ACF"/>
    <w:rsid w:val="00C51523"/>
    <w:rsid w:val="00C51995"/>
    <w:rsid w:val="00C51BA6"/>
    <w:rsid w:val="00C607AD"/>
    <w:rsid w:val="00C6138D"/>
    <w:rsid w:val="00C64F23"/>
    <w:rsid w:val="00C65427"/>
    <w:rsid w:val="00C65646"/>
    <w:rsid w:val="00C66175"/>
    <w:rsid w:val="00C70CC0"/>
    <w:rsid w:val="00C73747"/>
    <w:rsid w:val="00C75190"/>
    <w:rsid w:val="00C75C37"/>
    <w:rsid w:val="00C76663"/>
    <w:rsid w:val="00C7764D"/>
    <w:rsid w:val="00C82CFB"/>
    <w:rsid w:val="00C83FCF"/>
    <w:rsid w:val="00C90002"/>
    <w:rsid w:val="00C95C44"/>
    <w:rsid w:val="00C95CA4"/>
    <w:rsid w:val="00C97B84"/>
    <w:rsid w:val="00CA276D"/>
    <w:rsid w:val="00CA2A33"/>
    <w:rsid w:val="00CA7A25"/>
    <w:rsid w:val="00CB33F8"/>
    <w:rsid w:val="00CB637E"/>
    <w:rsid w:val="00CB7B8B"/>
    <w:rsid w:val="00CC22C6"/>
    <w:rsid w:val="00CD4E94"/>
    <w:rsid w:val="00CD581D"/>
    <w:rsid w:val="00CD6EC1"/>
    <w:rsid w:val="00CE187A"/>
    <w:rsid w:val="00CE3189"/>
    <w:rsid w:val="00CE4038"/>
    <w:rsid w:val="00CE4CD2"/>
    <w:rsid w:val="00CF52E0"/>
    <w:rsid w:val="00D00ED5"/>
    <w:rsid w:val="00D03C8B"/>
    <w:rsid w:val="00D046A3"/>
    <w:rsid w:val="00D05951"/>
    <w:rsid w:val="00D0676D"/>
    <w:rsid w:val="00D105B7"/>
    <w:rsid w:val="00D10CCA"/>
    <w:rsid w:val="00D14403"/>
    <w:rsid w:val="00D15342"/>
    <w:rsid w:val="00D210DC"/>
    <w:rsid w:val="00D30EF8"/>
    <w:rsid w:val="00D31033"/>
    <w:rsid w:val="00D31BCF"/>
    <w:rsid w:val="00D32A5C"/>
    <w:rsid w:val="00D37D2D"/>
    <w:rsid w:val="00D4317A"/>
    <w:rsid w:val="00D4605D"/>
    <w:rsid w:val="00D5089E"/>
    <w:rsid w:val="00D50B4C"/>
    <w:rsid w:val="00D52EF2"/>
    <w:rsid w:val="00D57792"/>
    <w:rsid w:val="00D634C7"/>
    <w:rsid w:val="00D63E8A"/>
    <w:rsid w:val="00D64447"/>
    <w:rsid w:val="00D702F1"/>
    <w:rsid w:val="00D73849"/>
    <w:rsid w:val="00D742F6"/>
    <w:rsid w:val="00D74D3E"/>
    <w:rsid w:val="00D77DEF"/>
    <w:rsid w:val="00D821AA"/>
    <w:rsid w:val="00D84D96"/>
    <w:rsid w:val="00D84E9F"/>
    <w:rsid w:val="00D8525A"/>
    <w:rsid w:val="00D867D1"/>
    <w:rsid w:val="00D87FD0"/>
    <w:rsid w:val="00D9298A"/>
    <w:rsid w:val="00D93338"/>
    <w:rsid w:val="00D9538C"/>
    <w:rsid w:val="00D960FD"/>
    <w:rsid w:val="00D96D8A"/>
    <w:rsid w:val="00DA5EE4"/>
    <w:rsid w:val="00DB7E35"/>
    <w:rsid w:val="00DC01A5"/>
    <w:rsid w:val="00DC0456"/>
    <w:rsid w:val="00DC2587"/>
    <w:rsid w:val="00DC26A9"/>
    <w:rsid w:val="00DC62DA"/>
    <w:rsid w:val="00DD63A1"/>
    <w:rsid w:val="00DD73CD"/>
    <w:rsid w:val="00DE0A71"/>
    <w:rsid w:val="00DE1E04"/>
    <w:rsid w:val="00DE35E2"/>
    <w:rsid w:val="00DE42AE"/>
    <w:rsid w:val="00DE4D2F"/>
    <w:rsid w:val="00DE7143"/>
    <w:rsid w:val="00DE7404"/>
    <w:rsid w:val="00DE745C"/>
    <w:rsid w:val="00DF055B"/>
    <w:rsid w:val="00DF18C3"/>
    <w:rsid w:val="00DF351C"/>
    <w:rsid w:val="00DF3F18"/>
    <w:rsid w:val="00DF6340"/>
    <w:rsid w:val="00DF6390"/>
    <w:rsid w:val="00E02E72"/>
    <w:rsid w:val="00E03113"/>
    <w:rsid w:val="00E0719F"/>
    <w:rsid w:val="00E07EA3"/>
    <w:rsid w:val="00E1112B"/>
    <w:rsid w:val="00E11B60"/>
    <w:rsid w:val="00E13DF6"/>
    <w:rsid w:val="00E15E80"/>
    <w:rsid w:val="00E165A8"/>
    <w:rsid w:val="00E20B72"/>
    <w:rsid w:val="00E22AF8"/>
    <w:rsid w:val="00E25C84"/>
    <w:rsid w:val="00E26BC4"/>
    <w:rsid w:val="00E316C3"/>
    <w:rsid w:val="00E43E81"/>
    <w:rsid w:val="00E51A44"/>
    <w:rsid w:val="00E534FC"/>
    <w:rsid w:val="00E53C1D"/>
    <w:rsid w:val="00E6196B"/>
    <w:rsid w:val="00E61E0D"/>
    <w:rsid w:val="00E61E7D"/>
    <w:rsid w:val="00E63D04"/>
    <w:rsid w:val="00E64C52"/>
    <w:rsid w:val="00E6671D"/>
    <w:rsid w:val="00E7049D"/>
    <w:rsid w:val="00E74034"/>
    <w:rsid w:val="00E83486"/>
    <w:rsid w:val="00E83D31"/>
    <w:rsid w:val="00E84768"/>
    <w:rsid w:val="00E85AB9"/>
    <w:rsid w:val="00E85B55"/>
    <w:rsid w:val="00E91F17"/>
    <w:rsid w:val="00E93977"/>
    <w:rsid w:val="00E94883"/>
    <w:rsid w:val="00E94A8A"/>
    <w:rsid w:val="00EA4B27"/>
    <w:rsid w:val="00EA4B35"/>
    <w:rsid w:val="00EA7729"/>
    <w:rsid w:val="00EC05D8"/>
    <w:rsid w:val="00EC3EF1"/>
    <w:rsid w:val="00EC555D"/>
    <w:rsid w:val="00EC5C08"/>
    <w:rsid w:val="00ED0343"/>
    <w:rsid w:val="00ED13DD"/>
    <w:rsid w:val="00ED2B22"/>
    <w:rsid w:val="00ED765E"/>
    <w:rsid w:val="00EE2883"/>
    <w:rsid w:val="00EE5B9A"/>
    <w:rsid w:val="00EE670B"/>
    <w:rsid w:val="00EF0310"/>
    <w:rsid w:val="00EF0B79"/>
    <w:rsid w:val="00EF3C1B"/>
    <w:rsid w:val="00EF3FDA"/>
    <w:rsid w:val="00F01EEE"/>
    <w:rsid w:val="00F06D87"/>
    <w:rsid w:val="00F12DA4"/>
    <w:rsid w:val="00F13B76"/>
    <w:rsid w:val="00F15EFE"/>
    <w:rsid w:val="00F16E66"/>
    <w:rsid w:val="00F20105"/>
    <w:rsid w:val="00F21A34"/>
    <w:rsid w:val="00F2405D"/>
    <w:rsid w:val="00F24B16"/>
    <w:rsid w:val="00F26C95"/>
    <w:rsid w:val="00F300D9"/>
    <w:rsid w:val="00F333B6"/>
    <w:rsid w:val="00F34AAE"/>
    <w:rsid w:val="00F35E4F"/>
    <w:rsid w:val="00F37884"/>
    <w:rsid w:val="00F40554"/>
    <w:rsid w:val="00F54947"/>
    <w:rsid w:val="00F56466"/>
    <w:rsid w:val="00F62B4D"/>
    <w:rsid w:val="00F67380"/>
    <w:rsid w:val="00F70E0F"/>
    <w:rsid w:val="00F7188D"/>
    <w:rsid w:val="00F75B4D"/>
    <w:rsid w:val="00F777CD"/>
    <w:rsid w:val="00F77DC2"/>
    <w:rsid w:val="00F803A9"/>
    <w:rsid w:val="00F8712E"/>
    <w:rsid w:val="00F87B66"/>
    <w:rsid w:val="00F90C67"/>
    <w:rsid w:val="00F92A33"/>
    <w:rsid w:val="00F95BB4"/>
    <w:rsid w:val="00F96CBE"/>
    <w:rsid w:val="00F96FD4"/>
    <w:rsid w:val="00FA00E0"/>
    <w:rsid w:val="00FA031A"/>
    <w:rsid w:val="00FA2763"/>
    <w:rsid w:val="00FA2EC7"/>
    <w:rsid w:val="00FA4220"/>
    <w:rsid w:val="00FA5896"/>
    <w:rsid w:val="00FA76FF"/>
    <w:rsid w:val="00FB0211"/>
    <w:rsid w:val="00FB4F05"/>
    <w:rsid w:val="00FB5E04"/>
    <w:rsid w:val="00FB7030"/>
    <w:rsid w:val="00FC1934"/>
    <w:rsid w:val="00FC2ED5"/>
    <w:rsid w:val="00FC481E"/>
    <w:rsid w:val="00FC4875"/>
    <w:rsid w:val="00FC65CF"/>
    <w:rsid w:val="00FC77F6"/>
    <w:rsid w:val="00FD5812"/>
    <w:rsid w:val="00FE03FA"/>
    <w:rsid w:val="00FE59E1"/>
    <w:rsid w:val="00FE6C77"/>
    <w:rsid w:val="00FE722C"/>
    <w:rsid w:val="00FF1886"/>
    <w:rsid w:val="00FF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w:basedOn w:val="a0"/>
    <w:link w:val="a4"/>
    <w:uiPriority w:val="99"/>
    <w:locked/>
    <w:rsid w:val="00B07320"/>
    <w:rPr>
      <w:rFonts w:ascii="Times New Roman" w:hAnsi="Times New Roman" w:cs="Times New Roman"/>
      <w:sz w:val="24"/>
      <w:szCs w:val="24"/>
      <w:lang w:eastAsia="ru-RU"/>
    </w:rPr>
  </w:style>
  <w:style w:type="paragraph" w:styleId="a4">
    <w:name w:val="header"/>
    <w:aliases w:val="Знак"/>
    <w:basedOn w:val="a"/>
    <w:link w:val="a3"/>
    <w:uiPriority w:val="99"/>
    <w:rsid w:val="00B07320"/>
    <w:pPr>
      <w:tabs>
        <w:tab w:val="center" w:pos="4677"/>
        <w:tab w:val="right" w:pos="9355"/>
      </w:tabs>
    </w:pPr>
    <w:rPr>
      <w:sz w:val="22"/>
      <w:szCs w:val="22"/>
    </w:rPr>
  </w:style>
  <w:style w:type="character" w:customStyle="1" w:styleId="HeaderChar1">
    <w:name w:val="Header Char1"/>
    <w:aliases w:val="Знак Char1"/>
    <w:basedOn w:val="a0"/>
    <w:uiPriority w:val="99"/>
    <w:semiHidden/>
    <w:locked/>
    <w:rPr>
      <w:rFonts w:ascii="Times New Roman" w:hAnsi="Times New Roman" w:cs="Times New Roman"/>
      <w:sz w:val="24"/>
      <w:szCs w:val="24"/>
    </w:rPr>
  </w:style>
  <w:style w:type="character" w:customStyle="1" w:styleId="1">
    <w:name w:val="Верхний колонтитул Знак1"/>
    <w:basedOn w:val="a0"/>
    <w:uiPriority w:val="99"/>
    <w:semiHidden/>
    <w:rsid w:val="00B07320"/>
    <w:rPr>
      <w:rFonts w:ascii="Times New Roman" w:hAnsi="Times New Roman" w:cs="Times New Roman"/>
      <w:sz w:val="24"/>
      <w:szCs w:val="24"/>
      <w:lang w:eastAsia="ru-RU"/>
    </w:rPr>
  </w:style>
  <w:style w:type="paragraph" w:customStyle="1" w:styleId="ConsPlusNonformat">
    <w:name w:val="ConsPlusNonformat"/>
    <w:uiPriority w:val="99"/>
    <w:rsid w:val="00B07320"/>
    <w:pPr>
      <w:widowControl w:val="0"/>
      <w:autoSpaceDE w:val="0"/>
      <w:autoSpaceDN w:val="0"/>
      <w:adjustRightInd w:val="0"/>
    </w:pPr>
    <w:rPr>
      <w:rFonts w:ascii="Courier New" w:eastAsia="Times New Roman" w:hAnsi="Courier New" w:cs="Courier New"/>
      <w:sz w:val="20"/>
      <w:szCs w:val="20"/>
    </w:rPr>
  </w:style>
  <w:style w:type="table" w:styleId="a5">
    <w:name w:val="Table Grid"/>
    <w:basedOn w:val="a1"/>
    <w:uiPriority w:val="99"/>
    <w:rsid w:val="00B0732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ngrif">
    <w:name w:val="nen_grif"/>
    <w:basedOn w:val="a"/>
    <w:uiPriority w:val="99"/>
    <w:rsid w:val="009220F8"/>
    <w:rPr>
      <w:i/>
      <w:iCs/>
    </w:rPr>
  </w:style>
  <w:style w:type="paragraph" w:styleId="a6">
    <w:name w:val="footer"/>
    <w:basedOn w:val="a"/>
    <w:link w:val="a7"/>
    <w:uiPriority w:val="99"/>
    <w:rsid w:val="004A2059"/>
    <w:pPr>
      <w:tabs>
        <w:tab w:val="center" w:pos="4677"/>
        <w:tab w:val="right" w:pos="9355"/>
      </w:tabs>
    </w:pPr>
  </w:style>
  <w:style w:type="character" w:customStyle="1" w:styleId="a7">
    <w:name w:val="Нижний колонтитул Знак"/>
    <w:basedOn w:val="a0"/>
    <w:link w:val="a6"/>
    <w:uiPriority w:val="99"/>
    <w:locked/>
    <w:rsid w:val="004A2059"/>
    <w:rPr>
      <w:rFonts w:ascii="Times New Roman" w:hAnsi="Times New Roman" w:cs="Times New Roman"/>
      <w:sz w:val="24"/>
      <w:szCs w:val="24"/>
      <w:lang w:eastAsia="ru-RU"/>
    </w:rPr>
  </w:style>
  <w:style w:type="paragraph" w:styleId="a8">
    <w:name w:val="Balloon Text"/>
    <w:basedOn w:val="a"/>
    <w:link w:val="a9"/>
    <w:uiPriority w:val="99"/>
    <w:semiHidden/>
    <w:unhideWhenUsed/>
    <w:rsid w:val="001362E3"/>
    <w:rPr>
      <w:rFonts w:ascii="Segoe UI" w:hAnsi="Segoe UI" w:cs="Segoe UI"/>
      <w:sz w:val="18"/>
      <w:szCs w:val="18"/>
    </w:rPr>
  </w:style>
  <w:style w:type="character" w:customStyle="1" w:styleId="a9">
    <w:name w:val="Текст выноски Знак"/>
    <w:basedOn w:val="a0"/>
    <w:link w:val="a8"/>
    <w:uiPriority w:val="99"/>
    <w:semiHidden/>
    <w:rsid w:val="001362E3"/>
    <w:rPr>
      <w:rFonts w:ascii="Segoe UI" w:eastAsia="Times New Roman" w:hAnsi="Segoe UI" w:cs="Segoe UI"/>
      <w:sz w:val="18"/>
      <w:szCs w:val="18"/>
    </w:rPr>
  </w:style>
  <w:style w:type="character" w:styleId="aa">
    <w:name w:val="Hyperlink"/>
    <w:basedOn w:val="a0"/>
    <w:uiPriority w:val="99"/>
    <w:unhideWhenUsed/>
    <w:rsid w:val="00894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w:basedOn w:val="a0"/>
    <w:link w:val="a4"/>
    <w:uiPriority w:val="99"/>
    <w:locked/>
    <w:rsid w:val="00B07320"/>
    <w:rPr>
      <w:rFonts w:ascii="Times New Roman" w:hAnsi="Times New Roman" w:cs="Times New Roman"/>
      <w:sz w:val="24"/>
      <w:szCs w:val="24"/>
      <w:lang w:eastAsia="ru-RU"/>
    </w:rPr>
  </w:style>
  <w:style w:type="paragraph" w:styleId="a4">
    <w:name w:val="header"/>
    <w:aliases w:val="Знак"/>
    <w:basedOn w:val="a"/>
    <w:link w:val="a3"/>
    <w:uiPriority w:val="99"/>
    <w:rsid w:val="00B07320"/>
    <w:pPr>
      <w:tabs>
        <w:tab w:val="center" w:pos="4677"/>
        <w:tab w:val="right" w:pos="9355"/>
      </w:tabs>
    </w:pPr>
    <w:rPr>
      <w:sz w:val="22"/>
      <w:szCs w:val="22"/>
    </w:rPr>
  </w:style>
  <w:style w:type="character" w:customStyle="1" w:styleId="HeaderChar1">
    <w:name w:val="Header Char1"/>
    <w:aliases w:val="Знак Char1"/>
    <w:basedOn w:val="a0"/>
    <w:uiPriority w:val="99"/>
    <w:semiHidden/>
    <w:locked/>
    <w:rPr>
      <w:rFonts w:ascii="Times New Roman" w:hAnsi="Times New Roman" w:cs="Times New Roman"/>
      <w:sz w:val="24"/>
      <w:szCs w:val="24"/>
    </w:rPr>
  </w:style>
  <w:style w:type="character" w:customStyle="1" w:styleId="1">
    <w:name w:val="Верхний колонтитул Знак1"/>
    <w:basedOn w:val="a0"/>
    <w:uiPriority w:val="99"/>
    <w:semiHidden/>
    <w:rsid w:val="00B07320"/>
    <w:rPr>
      <w:rFonts w:ascii="Times New Roman" w:hAnsi="Times New Roman" w:cs="Times New Roman"/>
      <w:sz w:val="24"/>
      <w:szCs w:val="24"/>
      <w:lang w:eastAsia="ru-RU"/>
    </w:rPr>
  </w:style>
  <w:style w:type="paragraph" w:customStyle="1" w:styleId="ConsPlusNonformat">
    <w:name w:val="ConsPlusNonformat"/>
    <w:uiPriority w:val="99"/>
    <w:rsid w:val="00B07320"/>
    <w:pPr>
      <w:widowControl w:val="0"/>
      <w:autoSpaceDE w:val="0"/>
      <w:autoSpaceDN w:val="0"/>
      <w:adjustRightInd w:val="0"/>
    </w:pPr>
    <w:rPr>
      <w:rFonts w:ascii="Courier New" w:eastAsia="Times New Roman" w:hAnsi="Courier New" w:cs="Courier New"/>
      <w:sz w:val="20"/>
      <w:szCs w:val="20"/>
    </w:rPr>
  </w:style>
  <w:style w:type="table" w:styleId="a5">
    <w:name w:val="Table Grid"/>
    <w:basedOn w:val="a1"/>
    <w:uiPriority w:val="99"/>
    <w:rsid w:val="00B0732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ngrif">
    <w:name w:val="nen_grif"/>
    <w:basedOn w:val="a"/>
    <w:uiPriority w:val="99"/>
    <w:rsid w:val="009220F8"/>
    <w:rPr>
      <w:i/>
      <w:iCs/>
    </w:rPr>
  </w:style>
  <w:style w:type="paragraph" w:styleId="a6">
    <w:name w:val="footer"/>
    <w:basedOn w:val="a"/>
    <w:link w:val="a7"/>
    <w:uiPriority w:val="99"/>
    <w:rsid w:val="004A2059"/>
    <w:pPr>
      <w:tabs>
        <w:tab w:val="center" w:pos="4677"/>
        <w:tab w:val="right" w:pos="9355"/>
      </w:tabs>
    </w:pPr>
  </w:style>
  <w:style w:type="character" w:customStyle="1" w:styleId="a7">
    <w:name w:val="Нижний колонтитул Знак"/>
    <w:basedOn w:val="a0"/>
    <w:link w:val="a6"/>
    <w:uiPriority w:val="99"/>
    <w:locked/>
    <w:rsid w:val="004A2059"/>
    <w:rPr>
      <w:rFonts w:ascii="Times New Roman" w:hAnsi="Times New Roman" w:cs="Times New Roman"/>
      <w:sz w:val="24"/>
      <w:szCs w:val="24"/>
      <w:lang w:eastAsia="ru-RU"/>
    </w:rPr>
  </w:style>
  <w:style w:type="paragraph" w:styleId="a8">
    <w:name w:val="Balloon Text"/>
    <w:basedOn w:val="a"/>
    <w:link w:val="a9"/>
    <w:uiPriority w:val="99"/>
    <w:semiHidden/>
    <w:unhideWhenUsed/>
    <w:rsid w:val="001362E3"/>
    <w:rPr>
      <w:rFonts w:ascii="Segoe UI" w:hAnsi="Segoe UI" w:cs="Segoe UI"/>
      <w:sz w:val="18"/>
      <w:szCs w:val="18"/>
    </w:rPr>
  </w:style>
  <w:style w:type="character" w:customStyle="1" w:styleId="a9">
    <w:name w:val="Текст выноски Знак"/>
    <w:basedOn w:val="a0"/>
    <w:link w:val="a8"/>
    <w:uiPriority w:val="99"/>
    <w:semiHidden/>
    <w:rsid w:val="001362E3"/>
    <w:rPr>
      <w:rFonts w:ascii="Segoe UI" w:eastAsia="Times New Roman" w:hAnsi="Segoe UI" w:cs="Segoe UI"/>
      <w:sz w:val="18"/>
      <w:szCs w:val="18"/>
    </w:rPr>
  </w:style>
  <w:style w:type="character" w:styleId="aa">
    <w:name w:val="Hyperlink"/>
    <w:basedOn w:val="a0"/>
    <w:uiPriority w:val="99"/>
    <w:unhideWhenUsed/>
    <w:rsid w:val="00894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76604">
      <w:marLeft w:val="0"/>
      <w:marRight w:val="0"/>
      <w:marTop w:val="0"/>
      <w:marBottom w:val="0"/>
      <w:divBdr>
        <w:top w:val="none" w:sz="0" w:space="0" w:color="auto"/>
        <w:left w:val="none" w:sz="0" w:space="0" w:color="auto"/>
        <w:bottom w:val="none" w:sz="0" w:space="0" w:color="auto"/>
        <w:right w:val="none" w:sz="0" w:space="0" w:color="auto"/>
      </w:divBdr>
    </w:div>
    <w:div w:id="1224676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3ADCBD-C2BE-459F-9369-D304D31F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5274</Words>
  <Characters>40296</Characters>
  <Application>Microsoft Office Word</Application>
  <DocSecurity>0</DocSecurity>
  <Lines>335</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штаба ГО</dc:creator>
  <cp:lastModifiedBy>Свиридов</cp:lastModifiedBy>
  <cp:revision>7</cp:revision>
  <cp:lastPrinted>2022-01-06T10:48:00Z</cp:lastPrinted>
  <dcterms:created xsi:type="dcterms:W3CDTF">2022-01-31T04:45:00Z</dcterms:created>
  <dcterms:modified xsi:type="dcterms:W3CDTF">2022-01-31T05:51:00Z</dcterms:modified>
</cp:coreProperties>
</file>